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2A" w:rsidRDefault="0078332A" w:rsidP="0089402F">
      <w:pPr>
        <w:rPr>
          <w:rFonts w:asciiTheme="minorHAnsi" w:hAnsiTheme="minorHAnsi"/>
          <w:sz w:val="22"/>
          <w:szCs w:val="22"/>
        </w:rPr>
      </w:pPr>
    </w:p>
    <w:p w:rsidR="007B15EA" w:rsidRDefault="007B15EA" w:rsidP="0089402F">
      <w:pPr>
        <w:rPr>
          <w:rFonts w:asciiTheme="minorHAnsi" w:hAnsiTheme="minorHAnsi"/>
          <w:sz w:val="22"/>
          <w:szCs w:val="22"/>
        </w:rPr>
      </w:pPr>
    </w:p>
    <w:p w:rsidR="00EA2E88" w:rsidRPr="002372C4" w:rsidRDefault="00EA2E88" w:rsidP="00EA2E88">
      <w:pPr>
        <w:pStyle w:val="10"/>
        <w:widowControl/>
        <w:spacing w:before="1200"/>
        <w:ind w:firstLine="0"/>
      </w:pPr>
      <w:r w:rsidRPr="002372C4">
        <w:rPr>
          <w:noProof/>
        </w:rPr>
        <w:drawing>
          <wp:inline distT="0" distB="0" distL="0" distR="0">
            <wp:extent cx="680085" cy="899160"/>
            <wp:effectExtent l="19050" t="0" r="5715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88" w:rsidRPr="002372C4" w:rsidRDefault="00EA2E88" w:rsidP="00EA2E88">
      <w:pPr>
        <w:pStyle w:val="10"/>
        <w:ind w:firstLine="0"/>
        <w:rPr>
          <w:b/>
          <w:sz w:val="24"/>
          <w:szCs w:val="24"/>
        </w:rPr>
      </w:pPr>
      <w:r w:rsidRPr="002372C4">
        <w:rPr>
          <w:b/>
          <w:sz w:val="24"/>
          <w:szCs w:val="24"/>
        </w:rPr>
        <w:t>ГОРОДСКАЯ ДУМА ГОРОДА НИЖНЕГО НОВГОРОДА</w:t>
      </w:r>
    </w:p>
    <w:p w:rsidR="00EA2E88" w:rsidRPr="002372C4" w:rsidRDefault="00EA2E88" w:rsidP="00EA2E88">
      <w:pPr>
        <w:pStyle w:val="10"/>
        <w:ind w:firstLine="0"/>
        <w:rPr>
          <w:b/>
          <w:sz w:val="28"/>
        </w:rPr>
      </w:pPr>
    </w:p>
    <w:p w:rsidR="00EA2E88" w:rsidRPr="002372C4" w:rsidRDefault="00EA2E88" w:rsidP="00EA2E88">
      <w:pPr>
        <w:pStyle w:val="10"/>
        <w:ind w:firstLine="0"/>
        <w:rPr>
          <w:b/>
          <w:sz w:val="28"/>
        </w:rPr>
      </w:pPr>
      <w:r w:rsidRPr="002372C4">
        <w:rPr>
          <w:b/>
          <w:sz w:val="28"/>
        </w:rPr>
        <w:t>РЕШЕНИЕ</w:t>
      </w:r>
    </w:p>
    <w:p w:rsidR="00EA2E88" w:rsidRPr="002372C4" w:rsidRDefault="00EA2E88" w:rsidP="00EA2E88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 w:firstRow="1" w:lastRow="0" w:firstColumn="1" w:lastColumn="0" w:noHBand="0" w:noVBand="0"/>
      </w:tblPr>
      <w:tblGrid>
        <w:gridCol w:w="1134"/>
        <w:gridCol w:w="1843"/>
        <w:gridCol w:w="4395"/>
        <w:gridCol w:w="2834"/>
      </w:tblGrid>
      <w:tr w:rsidR="00EA2E88" w:rsidRPr="002372C4" w:rsidTr="00EA2E88">
        <w:trPr>
          <w:trHeight w:hRule="exact" w:val="467"/>
        </w:trPr>
        <w:tc>
          <w:tcPr>
            <w:tcW w:w="1134" w:type="dxa"/>
          </w:tcPr>
          <w:p w:rsidR="00EA2E88" w:rsidRPr="002372C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</w:p>
        </w:tc>
        <w:tc>
          <w:tcPr>
            <w:tcW w:w="1843" w:type="dxa"/>
          </w:tcPr>
          <w:p w:rsidR="00EA2E88" w:rsidRPr="002372C4" w:rsidRDefault="00EA2E88" w:rsidP="00EA2E88">
            <w:pPr>
              <w:spacing w:line="480" w:lineRule="auto"/>
              <w:rPr>
                <w:rStyle w:val="Datenum"/>
                <w:b/>
                <w:bCs/>
                <w:szCs w:val="28"/>
              </w:rPr>
            </w:pPr>
            <w:r w:rsidRPr="002372C4">
              <w:rPr>
                <w:rStyle w:val="Datenum"/>
                <w:b/>
                <w:bCs/>
                <w:szCs w:val="28"/>
              </w:rPr>
              <w:t>___________</w:t>
            </w:r>
          </w:p>
        </w:tc>
        <w:tc>
          <w:tcPr>
            <w:tcW w:w="4395" w:type="dxa"/>
          </w:tcPr>
          <w:p w:rsidR="00EA2E88" w:rsidRPr="002372C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</w:p>
        </w:tc>
        <w:tc>
          <w:tcPr>
            <w:tcW w:w="2834" w:type="dxa"/>
          </w:tcPr>
          <w:p w:rsidR="00EA2E88" w:rsidRPr="002372C4" w:rsidRDefault="00EA2E88" w:rsidP="00EA2E88">
            <w:pPr>
              <w:spacing w:line="480" w:lineRule="auto"/>
              <w:rPr>
                <w:rStyle w:val="Datenum"/>
                <w:szCs w:val="28"/>
              </w:rPr>
            </w:pPr>
            <w:r w:rsidRPr="002372C4">
              <w:rPr>
                <w:rStyle w:val="Datenum"/>
                <w:szCs w:val="28"/>
              </w:rPr>
              <w:t xml:space="preserve">№ </w:t>
            </w:r>
            <w:r w:rsidRPr="002372C4">
              <w:rPr>
                <w:rStyle w:val="Datenum"/>
                <w:b/>
                <w:bCs/>
                <w:szCs w:val="28"/>
              </w:rPr>
              <w:t>________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4449"/>
        <w:gridCol w:w="288"/>
      </w:tblGrid>
      <w:tr w:rsidR="00EA2E88" w:rsidRPr="002372C4" w:rsidTr="00EA2E88">
        <w:trPr>
          <w:cantSplit/>
          <w:trHeight w:hRule="exact" w:val="538"/>
        </w:trPr>
        <w:tc>
          <w:tcPr>
            <w:tcW w:w="288" w:type="dxa"/>
          </w:tcPr>
          <w:p w:rsidR="00EA2E88" w:rsidRPr="002372C4" w:rsidRDefault="00EA2E88" w:rsidP="00EA2E88">
            <w:pPr>
              <w:rPr>
                <w:rFonts w:ascii="Arial" w:hAnsi="Arial" w:cs="Arial"/>
                <w:sz w:val="24"/>
                <w:lang w:val="en-US"/>
              </w:rPr>
            </w:pPr>
            <w:r w:rsidRPr="002372C4"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449" w:type="dxa"/>
          </w:tcPr>
          <w:p w:rsidR="00EA2E88" w:rsidRPr="002372C4" w:rsidRDefault="00EA2E88" w:rsidP="00EA2E8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8" w:type="dxa"/>
          </w:tcPr>
          <w:p w:rsidR="00EA2E88" w:rsidRPr="002372C4" w:rsidRDefault="00EA2E88" w:rsidP="00EA2E88">
            <w:pPr>
              <w:pStyle w:val="HeadDoc"/>
              <w:jc w:val="right"/>
              <w:rPr>
                <w:sz w:val="24"/>
              </w:rPr>
            </w:pPr>
            <w:r w:rsidRPr="002372C4">
              <w:rPr>
                <w:rFonts w:ascii="Arial" w:hAnsi="Arial"/>
                <w:sz w:val="24"/>
              </w:rPr>
              <w:t>┐</w:t>
            </w:r>
            <w:r w:rsidR="0059685D">
              <w:rPr>
                <w:noProof/>
                <w:sz w:val="24"/>
              </w:rPr>
            </w:r>
            <w:r w:rsidR="0059685D">
              <w:rPr>
                <w:noProof/>
                <w:sz w:val="24"/>
              </w:rPr>
              <w:pict>
                <v:rect id="AutoShape 3" o:spid="_x0000_s1028" style="width:9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A2E88" w:rsidRPr="002372C4" w:rsidTr="00EA2E88">
        <w:tblPrEx>
          <w:tblLook w:val="04A0" w:firstRow="1" w:lastRow="0" w:firstColumn="1" w:lastColumn="0" w:noHBand="0" w:noVBand="1"/>
        </w:tblPrEx>
        <w:trPr>
          <w:cantSplit/>
          <w:trHeight w:val="920"/>
        </w:trPr>
        <w:tc>
          <w:tcPr>
            <w:tcW w:w="5024" w:type="dxa"/>
            <w:gridSpan w:val="3"/>
          </w:tcPr>
          <w:p w:rsidR="00EA2E88" w:rsidRPr="002372C4" w:rsidRDefault="00EA2E88" w:rsidP="00332DFB">
            <w:pPr>
              <w:pStyle w:val="HeadDoc"/>
              <w:tabs>
                <w:tab w:val="left" w:pos="1176"/>
              </w:tabs>
              <w:suppressAutoHyphens/>
              <w:spacing w:line="276" w:lineRule="auto"/>
              <w:jc w:val="both"/>
              <w:rPr>
                <w:szCs w:val="28"/>
              </w:rPr>
            </w:pPr>
            <w:r w:rsidRPr="002372C4">
              <w:rPr>
                <w:szCs w:val="28"/>
              </w:rPr>
              <w:t>О внесении изменений в Правила благоустройства</w:t>
            </w:r>
            <w:r w:rsidR="00C11B78" w:rsidRPr="002372C4">
              <w:rPr>
                <w:szCs w:val="28"/>
              </w:rPr>
              <w:t xml:space="preserve"> </w:t>
            </w:r>
            <w:r w:rsidR="00515516" w:rsidRPr="002372C4">
              <w:rPr>
                <w:szCs w:val="28"/>
              </w:rPr>
              <w:t xml:space="preserve">территории </w:t>
            </w:r>
            <w:r w:rsidR="00203604" w:rsidRPr="002372C4">
              <w:rPr>
                <w:szCs w:val="28"/>
              </w:rPr>
              <w:t xml:space="preserve">муниципального образования </w:t>
            </w:r>
            <w:r w:rsidR="00332DFB" w:rsidRPr="002372C4">
              <w:rPr>
                <w:szCs w:val="28"/>
              </w:rPr>
              <w:t xml:space="preserve">городской округ </w:t>
            </w:r>
            <w:r w:rsidR="00203604" w:rsidRPr="002372C4">
              <w:rPr>
                <w:szCs w:val="28"/>
              </w:rPr>
              <w:t>город</w:t>
            </w:r>
            <w:r w:rsidR="00C11B78" w:rsidRPr="002372C4">
              <w:rPr>
                <w:szCs w:val="28"/>
              </w:rPr>
              <w:t xml:space="preserve"> Нижн</w:t>
            </w:r>
            <w:r w:rsidR="00203604" w:rsidRPr="002372C4">
              <w:rPr>
                <w:szCs w:val="28"/>
              </w:rPr>
              <w:t>ий Новгород</w:t>
            </w:r>
            <w:r w:rsidR="00C11B78" w:rsidRPr="002372C4">
              <w:rPr>
                <w:szCs w:val="28"/>
              </w:rPr>
              <w:t xml:space="preserve">, </w:t>
            </w:r>
            <w:r w:rsidR="00332DFB" w:rsidRPr="002372C4">
              <w:rPr>
                <w:strike/>
                <w:szCs w:val="28"/>
              </w:rPr>
              <w:t xml:space="preserve"> </w:t>
            </w:r>
            <w:r w:rsidR="00332DFB" w:rsidRPr="002372C4">
              <w:rPr>
                <w:szCs w:val="28"/>
              </w:rPr>
              <w:t xml:space="preserve">утвержденные </w:t>
            </w:r>
            <w:r w:rsidR="00C11B78" w:rsidRPr="002372C4">
              <w:rPr>
                <w:szCs w:val="28"/>
              </w:rPr>
              <w:t>решением городской Думы города Нижнего Новгорода от 26.12.2018 № 272</w:t>
            </w:r>
          </w:p>
        </w:tc>
      </w:tr>
    </w:tbl>
    <w:p w:rsidR="00DA517E" w:rsidRPr="002372C4" w:rsidRDefault="00DA517E" w:rsidP="00DA517E"/>
    <w:p w:rsidR="0078332A" w:rsidRPr="002372C4" w:rsidRDefault="00D41DE8" w:rsidP="00DB3D4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В соответствии </w:t>
      </w:r>
      <w:r w:rsidR="0078332A" w:rsidRPr="002372C4">
        <w:rPr>
          <w:sz w:val="28"/>
          <w:szCs w:val="28"/>
          <w:lang w:val="en-US"/>
        </w:rPr>
        <w:t>c</w:t>
      </w:r>
      <w:r w:rsidRPr="002372C4">
        <w:rPr>
          <w:sz w:val="28"/>
          <w:szCs w:val="28"/>
        </w:rPr>
        <w:t xml:space="preserve"> Федеральным законом от </w:t>
      </w:r>
      <w:r w:rsidR="0078332A" w:rsidRPr="002372C4">
        <w:rPr>
          <w:sz w:val="28"/>
          <w:szCs w:val="28"/>
        </w:rPr>
        <w:t>6</w:t>
      </w:r>
      <w:r w:rsidR="00335ABF" w:rsidRPr="002372C4">
        <w:rPr>
          <w:sz w:val="28"/>
          <w:szCs w:val="28"/>
        </w:rPr>
        <w:t xml:space="preserve"> октября </w:t>
      </w:r>
      <w:r w:rsidR="0078332A" w:rsidRPr="002372C4">
        <w:rPr>
          <w:sz w:val="28"/>
          <w:szCs w:val="28"/>
        </w:rPr>
        <w:t>2003</w:t>
      </w:r>
      <w:r w:rsidR="00335ABF" w:rsidRPr="002372C4">
        <w:rPr>
          <w:sz w:val="28"/>
          <w:szCs w:val="28"/>
        </w:rPr>
        <w:t xml:space="preserve"> года</w:t>
      </w:r>
      <w:r w:rsidR="0078332A" w:rsidRPr="002372C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B7B8F" w:rsidRPr="002372C4">
        <w:rPr>
          <w:sz w:val="28"/>
          <w:szCs w:val="28"/>
        </w:rPr>
        <w:t>Законом Нижегородской области</w:t>
      </w:r>
      <w:r w:rsidR="00335ABF" w:rsidRPr="002372C4">
        <w:rPr>
          <w:sz w:val="28"/>
          <w:szCs w:val="28"/>
        </w:rPr>
        <w:t xml:space="preserve"> от 10 сентября 2010 года № 144-З «Об обеспечении чистоты и порядка на территории Нижегородской области», </w:t>
      </w:r>
      <w:r w:rsidR="0078332A" w:rsidRPr="002372C4">
        <w:rPr>
          <w:sz w:val="28"/>
          <w:szCs w:val="28"/>
        </w:rPr>
        <w:t>статьей 29 У</w:t>
      </w:r>
      <w:r w:rsidR="004B7B8F" w:rsidRPr="002372C4">
        <w:rPr>
          <w:sz w:val="28"/>
          <w:szCs w:val="28"/>
        </w:rPr>
        <w:t>става города Нижнего Новгорода</w:t>
      </w:r>
    </w:p>
    <w:p w:rsidR="0078332A" w:rsidRPr="002372C4" w:rsidRDefault="0078332A" w:rsidP="00DB3D40">
      <w:pPr>
        <w:suppressAutoHyphens/>
        <w:spacing w:line="276" w:lineRule="auto"/>
        <w:jc w:val="center"/>
        <w:outlineLvl w:val="0"/>
        <w:rPr>
          <w:b/>
          <w:sz w:val="28"/>
          <w:szCs w:val="28"/>
        </w:rPr>
      </w:pPr>
    </w:p>
    <w:p w:rsidR="0078332A" w:rsidRPr="002372C4" w:rsidRDefault="0078332A" w:rsidP="00DB3D40">
      <w:pPr>
        <w:suppressAutoHyphens/>
        <w:spacing w:line="276" w:lineRule="auto"/>
        <w:jc w:val="center"/>
        <w:outlineLvl w:val="0"/>
        <w:rPr>
          <w:b/>
          <w:sz w:val="28"/>
          <w:szCs w:val="28"/>
        </w:rPr>
      </w:pPr>
      <w:r w:rsidRPr="002372C4">
        <w:rPr>
          <w:b/>
          <w:sz w:val="28"/>
          <w:szCs w:val="28"/>
        </w:rPr>
        <w:t>ГОРОДСКАЯ ДУМА РЕШИЛА:</w:t>
      </w:r>
    </w:p>
    <w:p w:rsidR="0078332A" w:rsidRPr="002372C4" w:rsidRDefault="0078332A" w:rsidP="00DB3D40">
      <w:pPr>
        <w:suppressAutoHyphens/>
        <w:spacing w:line="276" w:lineRule="auto"/>
        <w:ind w:firstLine="567"/>
        <w:rPr>
          <w:sz w:val="28"/>
          <w:szCs w:val="28"/>
        </w:rPr>
      </w:pPr>
    </w:p>
    <w:p w:rsidR="00C11B78" w:rsidRPr="002372C4" w:rsidRDefault="00C11B78" w:rsidP="00E80FD2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1. Внести в </w:t>
      </w:r>
      <w:hyperlink r:id="rId9" w:history="1">
        <w:r w:rsidRPr="002372C4">
          <w:rPr>
            <w:sz w:val="28"/>
            <w:szCs w:val="28"/>
          </w:rPr>
          <w:t>Правила</w:t>
        </w:r>
      </w:hyperlink>
      <w:r w:rsidRPr="002372C4">
        <w:rPr>
          <w:sz w:val="28"/>
          <w:szCs w:val="28"/>
        </w:rPr>
        <w:t xml:space="preserve"> благоустройства территории муниципального образования </w:t>
      </w:r>
      <w:r w:rsidR="00332DFB" w:rsidRPr="002372C4">
        <w:rPr>
          <w:sz w:val="28"/>
          <w:szCs w:val="28"/>
        </w:rPr>
        <w:t xml:space="preserve">городской округ </w:t>
      </w:r>
      <w:r w:rsidRPr="002372C4">
        <w:rPr>
          <w:sz w:val="28"/>
          <w:szCs w:val="28"/>
        </w:rPr>
        <w:t xml:space="preserve">город Нижний Новгород, утвержденные решением городской Думы города Нижнего Новгорода от 26.12.2018 </w:t>
      </w:r>
      <w:r w:rsidR="003723C2" w:rsidRPr="002372C4">
        <w:rPr>
          <w:sz w:val="28"/>
          <w:szCs w:val="28"/>
        </w:rPr>
        <w:t>№</w:t>
      </w:r>
      <w:r w:rsidRPr="002372C4">
        <w:rPr>
          <w:sz w:val="28"/>
          <w:szCs w:val="28"/>
        </w:rPr>
        <w:t xml:space="preserve"> 272</w:t>
      </w:r>
      <w:r w:rsidR="00DB3D40" w:rsidRPr="002372C4">
        <w:rPr>
          <w:sz w:val="28"/>
          <w:szCs w:val="28"/>
        </w:rPr>
        <w:t xml:space="preserve"> (с изменениями, внесенными решени</w:t>
      </w:r>
      <w:r w:rsidR="00332DFB" w:rsidRPr="002372C4">
        <w:rPr>
          <w:sz w:val="28"/>
          <w:szCs w:val="28"/>
        </w:rPr>
        <w:t>ями</w:t>
      </w:r>
      <w:r w:rsidR="00DB3D40" w:rsidRPr="002372C4">
        <w:rPr>
          <w:sz w:val="28"/>
          <w:szCs w:val="28"/>
        </w:rPr>
        <w:t xml:space="preserve"> городской Думы города Ниж</w:t>
      </w:r>
      <w:r w:rsidR="00D41DE8" w:rsidRPr="002372C4">
        <w:rPr>
          <w:sz w:val="28"/>
          <w:szCs w:val="28"/>
        </w:rPr>
        <w:t xml:space="preserve">него Новгорода от 19.06.2019 № </w:t>
      </w:r>
      <w:r w:rsidR="00DB3D40" w:rsidRPr="002372C4">
        <w:rPr>
          <w:sz w:val="28"/>
          <w:szCs w:val="28"/>
        </w:rPr>
        <w:t>110</w:t>
      </w:r>
      <w:r w:rsidR="001A1A97" w:rsidRPr="002372C4">
        <w:rPr>
          <w:sz w:val="28"/>
          <w:szCs w:val="28"/>
        </w:rPr>
        <w:t>, от 2</w:t>
      </w:r>
      <w:r w:rsidR="00332DFB" w:rsidRPr="002372C4">
        <w:rPr>
          <w:sz w:val="28"/>
          <w:szCs w:val="28"/>
        </w:rPr>
        <w:t>3</w:t>
      </w:r>
      <w:r w:rsidR="001A1A97" w:rsidRPr="002372C4">
        <w:rPr>
          <w:sz w:val="28"/>
          <w:szCs w:val="28"/>
        </w:rPr>
        <w:t>.06.2021 № 130</w:t>
      </w:r>
      <w:r w:rsidR="00332DFB" w:rsidRPr="002372C4">
        <w:rPr>
          <w:sz w:val="28"/>
          <w:szCs w:val="28"/>
        </w:rPr>
        <w:t>, от 28.09.2022 № 198</w:t>
      </w:r>
      <w:r w:rsidR="005D4ECE" w:rsidRPr="002372C4">
        <w:rPr>
          <w:sz w:val="28"/>
          <w:szCs w:val="28"/>
        </w:rPr>
        <w:t>, от 22.03.2023 № 46</w:t>
      </w:r>
      <w:r w:rsidR="00406D2A">
        <w:rPr>
          <w:sz w:val="28"/>
          <w:szCs w:val="28"/>
        </w:rPr>
        <w:t>, от 26.04.2023 № 70, от 28.06.2023 № 139</w:t>
      </w:r>
      <w:r w:rsidR="00DB3D40" w:rsidRPr="002372C4">
        <w:rPr>
          <w:sz w:val="28"/>
          <w:szCs w:val="28"/>
        </w:rPr>
        <w:t>)</w:t>
      </w:r>
      <w:r w:rsidRPr="002372C4">
        <w:rPr>
          <w:sz w:val="28"/>
          <w:szCs w:val="28"/>
        </w:rPr>
        <w:t>, следующие изменения:</w:t>
      </w:r>
    </w:p>
    <w:p w:rsidR="00A7101A" w:rsidRPr="002372C4" w:rsidRDefault="00E214B6" w:rsidP="00E214B6">
      <w:pPr>
        <w:spacing w:line="276" w:lineRule="auto"/>
        <w:ind w:firstLine="567"/>
        <w:rPr>
          <w:sz w:val="28"/>
          <w:szCs w:val="28"/>
        </w:rPr>
      </w:pPr>
      <w:r w:rsidRPr="002372C4">
        <w:rPr>
          <w:sz w:val="28"/>
          <w:szCs w:val="28"/>
        </w:rPr>
        <w:t xml:space="preserve">1.1. В пункте 1.9.: </w:t>
      </w:r>
    </w:p>
    <w:p w:rsidR="007B15EA" w:rsidRPr="002372C4" w:rsidRDefault="001C3539" w:rsidP="00E80F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1.1.</w:t>
      </w:r>
      <w:r w:rsidR="00E214B6" w:rsidRPr="002372C4">
        <w:rPr>
          <w:sz w:val="28"/>
          <w:szCs w:val="28"/>
        </w:rPr>
        <w:t>1.</w:t>
      </w:r>
      <w:r w:rsidRPr="002372C4">
        <w:rPr>
          <w:sz w:val="28"/>
          <w:szCs w:val="28"/>
        </w:rPr>
        <w:t xml:space="preserve"> </w:t>
      </w:r>
      <w:r w:rsidR="00332DFB" w:rsidRPr="002372C4">
        <w:rPr>
          <w:sz w:val="28"/>
          <w:szCs w:val="28"/>
        </w:rPr>
        <w:t xml:space="preserve">Подпункт 1.9.2 дополнить абзацем </w:t>
      </w:r>
      <w:r w:rsidR="00006025">
        <w:rPr>
          <w:sz w:val="28"/>
          <w:szCs w:val="28"/>
        </w:rPr>
        <w:t>шестнадцатым</w:t>
      </w:r>
      <w:r w:rsidR="005D4ECE" w:rsidRPr="002372C4">
        <w:rPr>
          <w:sz w:val="28"/>
          <w:szCs w:val="28"/>
        </w:rPr>
        <w:t xml:space="preserve"> </w:t>
      </w:r>
      <w:r w:rsidR="00332DFB" w:rsidRPr="002372C4">
        <w:rPr>
          <w:sz w:val="28"/>
          <w:szCs w:val="28"/>
        </w:rPr>
        <w:t xml:space="preserve">следующего содержания: </w:t>
      </w:r>
    </w:p>
    <w:p w:rsidR="00A63B48" w:rsidRPr="002372C4" w:rsidRDefault="004732A1" w:rsidP="00E80F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«координирует и планирует производство земляных, ремонтных работ, работ по прокладке и переустройству инженерных сетей и коммуникаций, иных работ, связанных с благоустройством территории муниципального образования город Нижний Новгород, производство которых требует получение разрешения (ордера).»</w:t>
      </w:r>
      <w:r w:rsidR="002F657E" w:rsidRPr="002372C4">
        <w:rPr>
          <w:sz w:val="28"/>
          <w:szCs w:val="28"/>
        </w:rPr>
        <w:t xml:space="preserve"> </w:t>
      </w:r>
    </w:p>
    <w:p w:rsidR="00E80FD2" w:rsidRPr="002372C4" w:rsidRDefault="00E214B6" w:rsidP="00E80F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lastRenderedPageBreak/>
        <w:t xml:space="preserve">1.1.2. </w:t>
      </w:r>
      <w:r w:rsidR="00406D2A">
        <w:rPr>
          <w:sz w:val="28"/>
          <w:szCs w:val="28"/>
        </w:rPr>
        <w:t>В абзаце шестнадцатом</w:t>
      </w:r>
      <w:r w:rsidR="00290360" w:rsidRPr="002372C4">
        <w:rPr>
          <w:sz w:val="28"/>
          <w:szCs w:val="28"/>
        </w:rPr>
        <w:t xml:space="preserve"> подпункта 1.9.2 с</w:t>
      </w:r>
      <w:r w:rsidR="00E80FD2" w:rsidRPr="002372C4">
        <w:rPr>
          <w:sz w:val="28"/>
          <w:szCs w:val="28"/>
        </w:rPr>
        <w:t xml:space="preserve">лова «В порядке, установленном </w:t>
      </w:r>
      <w:hyperlink r:id="rId10" w:history="1">
        <w:r w:rsidR="00E80FD2" w:rsidRPr="002372C4">
          <w:rPr>
            <w:sz w:val="28"/>
            <w:szCs w:val="28"/>
          </w:rPr>
          <w:t>пунктами 13.5</w:t>
        </w:r>
      </w:hyperlink>
      <w:r w:rsidR="00E80FD2" w:rsidRPr="002372C4">
        <w:rPr>
          <w:sz w:val="28"/>
          <w:szCs w:val="28"/>
        </w:rPr>
        <w:t>-</w:t>
      </w:r>
      <w:hyperlink r:id="rId11" w:history="1">
        <w:r w:rsidR="00E80FD2" w:rsidRPr="002372C4">
          <w:rPr>
            <w:sz w:val="28"/>
            <w:szCs w:val="28"/>
          </w:rPr>
          <w:t>13.30</w:t>
        </w:r>
      </w:hyperlink>
      <w:r w:rsidR="00E80FD2" w:rsidRPr="002372C4">
        <w:rPr>
          <w:sz w:val="28"/>
          <w:szCs w:val="28"/>
        </w:rPr>
        <w:t xml:space="preserve"> настоящих Правил» заменить словами «В порядке, установленном</w:t>
      </w:r>
      <w:r w:rsidR="000712AA" w:rsidRPr="002372C4">
        <w:rPr>
          <w:sz w:val="28"/>
          <w:szCs w:val="28"/>
        </w:rPr>
        <w:t xml:space="preserve"> пунктами </w:t>
      </w:r>
      <w:r w:rsidRPr="002372C4">
        <w:rPr>
          <w:sz w:val="28"/>
          <w:szCs w:val="28"/>
        </w:rPr>
        <w:t>13.</w:t>
      </w:r>
      <w:hyperlink r:id="rId12" w:history="1">
        <w:r w:rsidRPr="002372C4">
          <w:rPr>
            <w:sz w:val="28"/>
            <w:szCs w:val="28"/>
          </w:rPr>
          <w:t>11</w:t>
        </w:r>
      </w:hyperlink>
      <w:r w:rsidR="00E80FD2" w:rsidRPr="002372C4">
        <w:rPr>
          <w:sz w:val="28"/>
          <w:szCs w:val="28"/>
        </w:rPr>
        <w:t>-</w:t>
      </w:r>
      <w:hyperlink r:id="rId13" w:history="1">
        <w:r w:rsidR="007F0474" w:rsidRPr="002372C4">
          <w:rPr>
            <w:sz w:val="28"/>
            <w:szCs w:val="28"/>
          </w:rPr>
          <w:t>13.</w:t>
        </w:r>
      </w:hyperlink>
      <w:r w:rsidR="007F0474" w:rsidRPr="002372C4">
        <w:rPr>
          <w:sz w:val="28"/>
          <w:szCs w:val="28"/>
        </w:rPr>
        <w:t>14</w:t>
      </w:r>
      <w:r w:rsidR="00E80FD2" w:rsidRPr="002372C4">
        <w:rPr>
          <w:sz w:val="28"/>
          <w:szCs w:val="28"/>
        </w:rPr>
        <w:t xml:space="preserve"> настоящих Правил».</w:t>
      </w:r>
    </w:p>
    <w:p w:rsidR="00C62C5C" w:rsidRPr="002372C4" w:rsidRDefault="00C62C5C" w:rsidP="00E80F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1.1.3.</w:t>
      </w:r>
      <w:r w:rsidR="00DB37E4">
        <w:rPr>
          <w:sz w:val="28"/>
          <w:szCs w:val="28"/>
        </w:rPr>
        <w:t xml:space="preserve"> </w:t>
      </w:r>
      <w:r w:rsidR="00EB3367">
        <w:rPr>
          <w:sz w:val="28"/>
          <w:szCs w:val="28"/>
        </w:rPr>
        <w:t>В абзаце девятнадцатом</w:t>
      </w:r>
      <w:r w:rsidRPr="002372C4">
        <w:rPr>
          <w:sz w:val="28"/>
          <w:szCs w:val="28"/>
        </w:rPr>
        <w:t xml:space="preserve"> </w:t>
      </w:r>
      <w:r w:rsidR="00770C3E" w:rsidRPr="002372C4">
        <w:rPr>
          <w:sz w:val="28"/>
          <w:szCs w:val="28"/>
        </w:rPr>
        <w:t>п</w:t>
      </w:r>
      <w:r w:rsidRPr="002372C4">
        <w:rPr>
          <w:sz w:val="28"/>
          <w:szCs w:val="28"/>
        </w:rPr>
        <w:t>одпункт</w:t>
      </w:r>
      <w:r w:rsidR="00770C3E" w:rsidRPr="002372C4">
        <w:rPr>
          <w:sz w:val="28"/>
          <w:szCs w:val="28"/>
        </w:rPr>
        <w:t>а</w:t>
      </w:r>
      <w:r w:rsidRPr="002372C4">
        <w:rPr>
          <w:sz w:val="28"/>
          <w:szCs w:val="28"/>
        </w:rPr>
        <w:t xml:space="preserve"> 1.9.2 после слов «ремонт, реконструкция» дополнить словами «автомобильных дорог общего пользования местного значения, иных».</w:t>
      </w:r>
    </w:p>
    <w:p w:rsidR="00EE7A74" w:rsidRPr="002372C4" w:rsidRDefault="00EE7A74" w:rsidP="002372C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1.1.</w:t>
      </w:r>
      <w:r w:rsidR="00006025">
        <w:rPr>
          <w:sz w:val="28"/>
          <w:szCs w:val="28"/>
        </w:rPr>
        <w:t>4</w:t>
      </w:r>
      <w:r w:rsidRPr="002372C4">
        <w:rPr>
          <w:sz w:val="28"/>
          <w:szCs w:val="28"/>
        </w:rPr>
        <w:t xml:space="preserve">. </w:t>
      </w:r>
      <w:r w:rsidR="00030CBC" w:rsidRPr="002372C4">
        <w:rPr>
          <w:sz w:val="28"/>
          <w:szCs w:val="28"/>
        </w:rPr>
        <w:t>В абзаце т</w:t>
      </w:r>
      <w:r w:rsidR="00EB3367">
        <w:rPr>
          <w:sz w:val="28"/>
          <w:szCs w:val="28"/>
        </w:rPr>
        <w:t xml:space="preserve">ридцатом </w:t>
      </w:r>
      <w:r w:rsidR="00770C3E" w:rsidRPr="002372C4">
        <w:rPr>
          <w:sz w:val="28"/>
          <w:szCs w:val="28"/>
        </w:rPr>
        <w:t>п</w:t>
      </w:r>
      <w:r w:rsidRPr="002372C4">
        <w:rPr>
          <w:sz w:val="28"/>
          <w:szCs w:val="28"/>
        </w:rPr>
        <w:t>одпункт</w:t>
      </w:r>
      <w:r w:rsidR="00EB3367">
        <w:rPr>
          <w:sz w:val="28"/>
          <w:szCs w:val="28"/>
        </w:rPr>
        <w:t>а</w:t>
      </w:r>
      <w:r w:rsidRPr="002372C4">
        <w:rPr>
          <w:sz w:val="28"/>
          <w:szCs w:val="28"/>
        </w:rPr>
        <w:t xml:space="preserve"> 1.9.2 после слов: «установка, ремонт, демонтаж отдельно стоящих рекламных, информационных конструкций», дополнить словами: «при которых нарушается целостность твердого покрытия или повреждается верхний слой грунта или зеленые насаждения;».</w:t>
      </w:r>
    </w:p>
    <w:p w:rsidR="00EE7A74" w:rsidRPr="002372C4" w:rsidRDefault="00EE7A74" w:rsidP="002372C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1.1.</w:t>
      </w:r>
      <w:r w:rsidR="00006025">
        <w:rPr>
          <w:sz w:val="28"/>
          <w:szCs w:val="28"/>
        </w:rPr>
        <w:t>5</w:t>
      </w:r>
      <w:r w:rsidRPr="002372C4">
        <w:rPr>
          <w:sz w:val="28"/>
          <w:szCs w:val="28"/>
        </w:rPr>
        <w:t xml:space="preserve">. </w:t>
      </w:r>
      <w:r w:rsidR="00EB3367">
        <w:rPr>
          <w:sz w:val="28"/>
          <w:szCs w:val="28"/>
        </w:rPr>
        <w:t>В абзаце  тридцать седьмом</w:t>
      </w:r>
      <w:r w:rsidR="00770C3E" w:rsidRPr="002372C4">
        <w:rPr>
          <w:sz w:val="28"/>
          <w:szCs w:val="28"/>
        </w:rPr>
        <w:t xml:space="preserve"> п</w:t>
      </w:r>
      <w:r w:rsidRPr="002372C4">
        <w:rPr>
          <w:sz w:val="28"/>
          <w:szCs w:val="28"/>
        </w:rPr>
        <w:t>одпункт</w:t>
      </w:r>
      <w:r w:rsidR="00770C3E" w:rsidRPr="002372C4">
        <w:rPr>
          <w:sz w:val="28"/>
          <w:szCs w:val="28"/>
        </w:rPr>
        <w:t>а</w:t>
      </w:r>
      <w:r w:rsidRPr="002372C4">
        <w:rPr>
          <w:sz w:val="28"/>
          <w:szCs w:val="28"/>
        </w:rPr>
        <w:t xml:space="preserve"> 1.9.2 после слов: «размещение малых архитектурных форм, памятников, игрового и спортивного оборудования, зарядных станций (терминалов) для электротранспорта</w:t>
      </w:r>
      <w:r w:rsidR="00006025">
        <w:rPr>
          <w:sz w:val="28"/>
          <w:szCs w:val="28"/>
        </w:rPr>
        <w:t>»</w:t>
      </w:r>
      <w:r w:rsidRPr="002372C4">
        <w:rPr>
          <w:sz w:val="28"/>
          <w:szCs w:val="28"/>
        </w:rPr>
        <w:t>, дополнить словами:</w:t>
      </w:r>
      <w:r w:rsidR="00770C3E" w:rsidRPr="002372C4">
        <w:rPr>
          <w:sz w:val="28"/>
          <w:szCs w:val="28"/>
        </w:rPr>
        <w:t xml:space="preserve"> </w:t>
      </w:r>
      <w:r w:rsidRPr="002372C4">
        <w:rPr>
          <w:sz w:val="28"/>
          <w:szCs w:val="28"/>
        </w:rPr>
        <w:t>«</w:t>
      </w:r>
      <w:r w:rsidRPr="002372C4">
        <w:rPr>
          <w:sz w:val="28"/>
          <w:szCs w:val="28"/>
          <w:shd w:val="clear" w:color="auto" w:fill="FFFFFF" w:themeFill="background1"/>
        </w:rPr>
        <w:t>при которых нарушается целостность твердого покрытия</w:t>
      </w:r>
      <w:r w:rsidR="00770C3E" w:rsidRPr="002372C4">
        <w:rPr>
          <w:sz w:val="28"/>
          <w:szCs w:val="28"/>
          <w:shd w:val="clear" w:color="auto" w:fill="FFFFFF" w:themeFill="background1"/>
        </w:rPr>
        <w:t>, или</w:t>
      </w:r>
      <w:r w:rsidR="00770C3E" w:rsidRPr="002372C4">
        <w:rPr>
          <w:sz w:val="28"/>
          <w:szCs w:val="28"/>
        </w:rPr>
        <w:t xml:space="preserve"> повреждается верхний слой грунта или зеленые насаждения, или в границах зон</w:t>
      </w:r>
      <w:r w:rsidRPr="002372C4">
        <w:rPr>
          <w:sz w:val="28"/>
          <w:szCs w:val="28"/>
        </w:rPr>
        <w:t xml:space="preserve"> с особыми условиями использования территорий</w:t>
      </w:r>
      <w:r w:rsidR="00B808A5" w:rsidRPr="002372C4">
        <w:rPr>
          <w:sz w:val="28"/>
          <w:szCs w:val="28"/>
        </w:rPr>
        <w:t>»</w:t>
      </w:r>
      <w:r w:rsidRPr="002372C4">
        <w:rPr>
          <w:sz w:val="28"/>
          <w:szCs w:val="28"/>
        </w:rPr>
        <w:t>.</w:t>
      </w:r>
    </w:p>
    <w:p w:rsidR="00F84446" w:rsidRPr="002372C4" w:rsidRDefault="00A63B48" w:rsidP="00E80F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1.2.</w:t>
      </w:r>
      <w:r w:rsidR="006D6741" w:rsidRPr="002372C4">
        <w:rPr>
          <w:sz w:val="28"/>
          <w:szCs w:val="28"/>
        </w:rPr>
        <w:t xml:space="preserve"> </w:t>
      </w:r>
      <w:r w:rsidR="00F84446" w:rsidRPr="002372C4">
        <w:rPr>
          <w:sz w:val="28"/>
          <w:szCs w:val="28"/>
        </w:rPr>
        <w:t xml:space="preserve">В пункте 1.10: </w:t>
      </w:r>
    </w:p>
    <w:p w:rsidR="00E05A0A" w:rsidRPr="002372C4" w:rsidRDefault="00F84446" w:rsidP="00E80F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1.2.1. </w:t>
      </w:r>
      <w:r w:rsidR="00E05A0A" w:rsidRPr="002372C4">
        <w:rPr>
          <w:sz w:val="28"/>
          <w:szCs w:val="28"/>
        </w:rPr>
        <w:t xml:space="preserve">Абзац </w:t>
      </w:r>
      <w:r w:rsidR="002F657E" w:rsidRPr="002372C4">
        <w:rPr>
          <w:sz w:val="28"/>
          <w:szCs w:val="28"/>
        </w:rPr>
        <w:t>двадцатый</w:t>
      </w:r>
      <w:r w:rsidR="00E05A0A" w:rsidRPr="002372C4">
        <w:rPr>
          <w:sz w:val="28"/>
          <w:szCs w:val="28"/>
        </w:rPr>
        <w:t xml:space="preserve"> изложить в следующей редакции:</w:t>
      </w:r>
    </w:p>
    <w:p w:rsidR="00E05A0A" w:rsidRPr="002372C4" w:rsidRDefault="00E05A0A" w:rsidP="00E80F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«плановые работы – </w:t>
      </w:r>
      <w:r w:rsidR="002F657E" w:rsidRPr="002372C4">
        <w:rPr>
          <w:sz w:val="28"/>
          <w:szCs w:val="28"/>
        </w:rPr>
        <w:t xml:space="preserve">земляные, ремонтные работы, работы по прокладке и переустройству инженерных сетей и коммуникаций, иные работы, связанные с благоустройством территории муниципального образования город Нижний Новгород,  </w:t>
      </w:r>
      <w:r w:rsidR="00A44A16" w:rsidRPr="002372C4">
        <w:rPr>
          <w:sz w:val="28"/>
          <w:szCs w:val="28"/>
        </w:rPr>
        <w:t>производство которых требует получение ордера</w:t>
      </w:r>
      <w:r w:rsidRPr="002372C4">
        <w:rPr>
          <w:sz w:val="28"/>
          <w:szCs w:val="28"/>
        </w:rPr>
        <w:t>, включенные в перспективную или оперативную адресн</w:t>
      </w:r>
      <w:r w:rsidR="00A44A16" w:rsidRPr="002372C4">
        <w:rPr>
          <w:sz w:val="28"/>
          <w:szCs w:val="28"/>
        </w:rPr>
        <w:t>ые</w:t>
      </w:r>
      <w:r w:rsidRPr="002372C4">
        <w:rPr>
          <w:sz w:val="28"/>
          <w:szCs w:val="28"/>
        </w:rPr>
        <w:t xml:space="preserve"> программ</w:t>
      </w:r>
      <w:r w:rsidR="00A44A16" w:rsidRPr="002372C4">
        <w:rPr>
          <w:sz w:val="28"/>
          <w:szCs w:val="28"/>
        </w:rPr>
        <w:t>ы</w:t>
      </w:r>
      <w:r w:rsidRPr="002372C4">
        <w:rPr>
          <w:sz w:val="28"/>
          <w:szCs w:val="28"/>
        </w:rPr>
        <w:t>;»</w:t>
      </w:r>
      <w:r w:rsidR="00A44A16" w:rsidRPr="002372C4">
        <w:rPr>
          <w:sz w:val="28"/>
          <w:szCs w:val="28"/>
        </w:rPr>
        <w:t>.</w:t>
      </w:r>
    </w:p>
    <w:p w:rsidR="00DF712F" w:rsidRPr="002372C4" w:rsidRDefault="00DF712F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1.2.2. Дополнить абзац</w:t>
      </w:r>
      <w:r w:rsidR="00126A46" w:rsidRPr="002372C4">
        <w:rPr>
          <w:sz w:val="28"/>
          <w:szCs w:val="28"/>
        </w:rPr>
        <w:t>а</w:t>
      </w:r>
      <w:r w:rsidRPr="002372C4">
        <w:rPr>
          <w:sz w:val="28"/>
          <w:szCs w:val="28"/>
        </w:rPr>
        <w:t>м</w:t>
      </w:r>
      <w:r w:rsidR="00A976A2" w:rsidRPr="002372C4">
        <w:rPr>
          <w:sz w:val="28"/>
          <w:szCs w:val="28"/>
        </w:rPr>
        <w:t>и</w:t>
      </w:r>
      <w:r w:rsidRPr="002372C4">
        <w:rPr>
          <w:sz w:val="28"/>
          <w:szCs w:val="28"/>
        </w:rPr>
        <w:t xml:space="preserve"> тридцать пятым</w:t>
      </w:r>
      <w:r w:rsidR="00A976A2" w:rsidRPr="002372C4">
        <w:rPr>
          <w:sz w:val="28"/>
          <w:szCs w:val="28"/>
        </w:rPr>
        <w:t xml:space="preserve">, тридцать шестым </w:t>
      </w:r>
      <w:r w:rsidRPr="002372C4">
        <w:rPr>
          <w:sz w:val="28"/>
          <w:szCs w:val="28"/>
        </w:rPr>
        <w:t>следующего содержания:</w:t>
      </w:r>
    </w:p>
    <w:p w:rsidR="000108A0" w:rsidRPr="002372C4" w:rsidRDefault="00DF712F" w:rsidP="00A976A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«</w:t>
      </w:r>
      <w:r w:rsidR="005B0E63" w:rsidRPr="002372C4">
        <w:rPr>
          <w:sz w:val="28"/>
          <w:szCs w:val="28"/>
        </w:rPr>
        <w:t>оперативная адресная программа – свод (база) данных, содержащий перечень земляных, ремонтных работ, работ по прокладке и переустройству инженерных сетей и коммуникаций, ины</w:t>
      </w:r>
      <w:r w:rsidR="00A976A2" w:rsidRPr="002372C4">
        <w:rPr>
          <w:sz w:val="28"/>
          <w:szCs w:val="28"/>
        </w:rPr>
        <w:t>х</w:t>
      </w:r>
      <w:r w:rsidR="005B0E63" w:rsidRPr="002372C4">
        <w:rPr>
          <w:sz w:val="28"/>
          <w:szCs w:val="28"/>
        </w:rPr>
        <w:t xml:space="preserve"> работ, связанны</w:t>
      </w:r>
      <w:r w:rsidR="00A976A2" w:rsidRPr="002372C4">
        <w:rPr>
          <w:sz w:val="28"/>
          <w:szCs w:val="28"/>
        </w:rPr>
        <w:t>х</w:t>
      </w:r>
      <w:r w:rsidR="005B0E63" w:rsidRPr="002372C4">
        <w:rPr>
          <w:sz w:val="28"/>
          <w:szCs w:val="28"/>
        </w:rPr>
        <w:t xml:space="preserve"> с благоустройством территории муниципального образования город Нижний Новгород,</w:t>
      </w:r>
      <w:r w:rsidR="0094332C" w:rsidRPr="002372C4">
        <w:rPr>
          <w:sz w:val="28"/>
          <w:szCs w:val="28"/>
        </w:rPr>
        <w:t xml:space="preserve"> </w:t>
      </w:r>
      <w:r w:rsidR="005B0E63" w:rsidRPr="002372C4">
        <w:rPr>
          <w:sz w:val="28"/>
          <w:szCs w:val="28"/>
        </w:rPr>
        <w:t>планируемых к производству на три месяца, с указанием</w:t>
      </w:r>
      <w:r w:rsidR="00A976A2" w:rsidRPr="002372C4">
        <w:rPr>
          <w:sz w:val="28"/>
          <w:szCs w:val="28"/>
        </w:rPr>
        <w:t xml:space="preserve"> вида работ, сроков и</w:t>
      </w:r>
      <w:r w:rsidR="005B0E63" w:rsidRPr="002372C4">
        <w:rPr>
          <w:sz w:val="28"/>
          <w:szCs w:val="28"/>
        </w:rPr>
        <w:t xml:space="preserve"> места </w:t>
      </w:r>
      <w:r w:rsidR="00A976A2" w:rsidRPr="002372C4">
        <w:rPr>
          <w:sz w:val="28"/>
          <w:szCs w:val="28"/>
        </w:rPr>
        <w:t xml:space="preserve"> </w:t>
      </w:r>
      <w:r w:rsidR="005B0E63" w:rsidRPr="002372C4">
        <w:rPr>
          <w:sz w:val="28"/>
          <w:szCs w:val="28"/>
        </w:rPr>
        <w:t>производства</w:t>
      </w:r>
      <w:r w:rsidR="00A976A2" w:rsidRPr="002372C4">
        <w:rPr>
          <w:sz w:val="28"/>
          <w:szCs w:val="28"/>
        </w:rPr>
        <w:t xml:space="preserve"> работ</w:t>
      </w:r>
      <w:r w:rsidR="005B0E63" w:rsidRPr="002372C4">
        <w:rPr>
          <w:sz w:val="28"/>
          <w:szCs w:val="28"/>
        </w:rPr>
        <w:t>,</w:t>
      </w:r>
      <w:r w:rsidR="00126A46" w:rsidRPr="002372C4">
        <w:rPr>
          <w:sz w:val="28"/>
          <w:szCs w:val="28"/>
        </w:rPr>
        <w:t xml:space="preserve"> </w:t>
      </w:r>
      <w:r w:rsidR="000108A0" w:rsidRPr="002372C4">
        <w:rPr>
          <w:sz w:val="28"/>
          <w:szCs w:val="28"/>
        </w:rPr>
        <w:t xml:space="preserve">сформированный </w:t>
      </w:r>
      <w:r w:rsidR="005B0E63" w:rsidRPr="002372C4">
        <w:rPr>
          <w:sz w:val="28"/>
          <w:szCs w:val="28"/>
        </w:rPr>
        <w:t>уполномоченным</w:t>
      </w:r>
      <w:r w:rsidR="000108A0" w:rsidRPr="002372C4">
        <w:rPr>
          <w:sz w:val="28"/>
          <w:szCs w:val="28"/>
        </w:rPr>
        <w:t xml:space="preserve"> администрацией города Нижнего Новгорода </w:t>
      </w:r>
      <w:r w:rsidR="005B0E63" w:rsidRPr="002372C4">
        <w:rPr>
          <w:sz w:val="28"/>
          <w:szCs w:val="28"/>
        </w:rPr>
        <w:t>органом на основании представленных заказчиками заявок</w:t>
      </w:r>
      <w:r w:rsidR="000108A0" w:rsidRPr="002372C4">
        <w:rPr>
          <w:sz w:val="28"/>
          <w:szCs w:val="28"/>
        </w:rPr>
        <w:t xml:space="preserve">;  </w:t>
      </w:r>
      <w:r w:rsidR="00A976A2" w:rsidRPr="002372C4">
        <w:rPr>
          <w:sz w:val="28"/>
          <w:szCs w:val="28"/>
        </w:rPr>
        <w:t xml:space="preserve"> </w:t>
      </w:r>
    </w:p>
    <w:p w:rsidR="00C416D3" w:rsidRPr="002372C4" w:rsidRDefault="00753B91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перспективная адресная программа – свод (база) данных, содержащий перечень земляных, ремонтных работ, работ по прокладке и переустройству инженерных сетей и коммуникаций, ины</w:t>
      </w:r>
      <w:r w:rsidR="00A976A2" w:rsidRPr="002372C4">
        <w:rPr>
          <w:sz w:val="28"/>
          <w:szCs w:val="28"/>
        </w:rPr>
        <w:t>х</w:t>
      </w:r>
      <w:r w:rsidRPr="002372C4">
        <w:rPr>
          <w:sz w:val="28"/>
          <w:szCs w:val="28"/>
        </w:rPr>
        <w:t xml:space="preserve"> работ, связанны</w:t>
      </w:r>
      <w:r w:rsidR="00A976A2" w:rsidRPr="002372C4">
        <w:rPr>
          <w:sz w:val="28"/>
          <w:szCs w:val="28"/>
        </w:rPr>
        <w:t>х</w:t>
      </w:r>
      <w:r w:rsidRPr="002372C4">
        <w:rPr>
          <w:sz w:val="28"/>
          <w:szCs w:val="28"/>
        </w:rPr>
        <w:t xml:space="preserve"> с благоустройством территории муниципального образования город Нижний Новгород,</w:t>
      </w:r>
      <w:r w:rsidR="00A976A2" w:rsidRPr="002372C4">
        <w:rPr>
          <w:sz w:val="28"/>
          <w:szCs w:val="28"/>
        </w:rPr>
        <w:t xml:space="preserve"> планируемых к производству </w:t>
      </w:r>
      <w:r w:rsidRPr="002372C4">
        <w:rPr>
          <w:sz w:val="28"/>
          <w:szCs w:val="28"/>
        </w:rPr>
        <w:t>на плановый год и последующую двухлетнюю перспективу, с указанием</w:t>
      </w:r>
      <w:r w:rsidR="00A976A2" w:rsidRPr="002372C4">
        <w:rPr>
          <w:sz w:val="28"/>
          <w:szCs w:val="28"/>
        </w:rPr>
        <w:t xml:space="preserve"> вида работ,</w:t>
      </w:r>
      <w:r w:rsidRPr="002372C4">
        <w:rPr>
          <w:sz w:val="28"/>
          <w:szCs w:val="28"/>
        </w:rPr>
        <w:t xml:space="preserve"> сроков и места производства</w:t>
      </w:r>
      <w:r w:rsidR="00A976A2" w:rsidRPr="002372C4">
        <w:rPr>
          <w:sz w:val="28"/>
          <w:szCs w:val="28"/>
        </w:rPr>
        <w:t xml:space="preserve"> работ</w:t>
      </w:r>
      <w:r w:rsidRPr="002372C4">
        <w:rPr>
          <w:sz w:val="28"/>
          <w:szCs w:val="28"/>
        </w:rPr>
        <w:t>,</w:t>
      </w:r>
      <w:r w:rsidR="00A976A2" w:rsidRPr="002372C4">
        <w:rPr>
          <w:sz w:val="28"/>
          <w:szCs w:val="28"/>
        </w:rPr>
        <w:t xml:space="preserve"> </w:t>
      </w:r>
      <w:r w:rsidRPr="002372C4">
        <w:rPr>
          <w:sz w:val="28"/>
          <w:szCs w:val="28"/>
        </w:rPr>
        <w:t>сформированный уполномоченным администрацией города Нижнего Новгорода органом на основании представленных заказчиками заявок.»</w:t>
      </w:r>
      <w:r w:rsidR="00441FB5" w:rsidRPr="002372C4">
        <w:rPr>
          <w:sz w:val="28"/>
          <w:szCs w:val="28"/>
        </w:rPr>
        <w:t>.</w:t>
      </w:r>
      <w:r w:rsidR="00B774C2" w:rsidRPr="002372C4">
        <w:rPr>
          <w:sz w:val="28"/>
          <w:szCs w:val="28"/>
        </w:rPr>
        <w:t xml:space="preserve"> </w:t>
      </w:r>
    </w:p>
    <w:p w:rsidR="008B352D" w:rsidRPr="002372C4" w:rsidRDefault="008B352D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784553" w:rsidRPr="002372C4" w:rsidRDefault="00A44A16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1.</w:t>
      </w:r>
      <w:r w:rsidR="00E71D7D" w:rsidRPr="002372C4">
        <w:rPr>
          <w:sz w:val="28"/>
          <w:szCs w:val="28"/>
        </w:rPr>
        <w:t>3</w:t>
      </w:r>
      <w:r w:rsidRPr="002372C4">
        <w:rPr>
          <w:sz w:val="28"/>
          <w:szCs w:val="28"/>
        </w:rPr>
        <w:t>.</w:t>
      </w:r>
      <w:r w:rsidR="00E71D7D" w:rsidRPr="002372C4">
        <w:rPr>
          <w:sz w:val="28"/>
          <w:szCs w:val="28"/>
        </w:rPr>
        <w:t xml:space="preserve"> </w:t>
      </w:r>
      <w:r w:rsidR="00784553" w:rsidRPr="002372C4">
        <w:rPr>
          <w:sz w:val="28"/>
          <w:szCs w:val="28"/>
        </w:rPr>
        <w:t xml:space="preserve">Раздел 13 </w:t>
      </w:r>
      <w:r w:rsidR="00E71D7D" w:rsidRPr="002372C4">
        <w:t xml:space="preserve"> </w:t>
      </w:r>
      <w:r w:rsidR="00784553" w:rsidRPr="002372C4">
        <w:rPr>
          <w:sz w:val="28"/>
          <w:szCs w:val="28"/>
        </w:rPr>
        <w:t>изложить в следующей редакции:</w:t>
      </w:r>
    </w:p>
    <w:p w:rsidR="00784553" w:rsidRPr="002372C4" w:rsidRDefault="00784553" w:rsidP="000A0C1D">
      <w:pPr>
        <w:autoSpaceDE w:val="0"/>
        <w:autoSpaceDN w:val="0"/>
        <w:adjustRightInd w:val="0"/>
        <w:spacing w:line="276" w:lineRule="auto"/>
        <w:ind w:left="-851"/>
        <w:jc w:val="center"/>
        <w:outlineLvl w:val="0"/>
        <w:rPr>
          <w:b/>
          <w:bCs/>
          <w:sz w:val="28"/>
          <w:szCs w:val="28"/>
        </w:rPr>
      </w:pPr>
      <w:r w:rsidRPr="002372C4">
        <w:rPr>
          <w:sz w:val="28"/>
          <w:szCs w:val="28"/>
        </w:rPr>
        <w:lastRenderedPageBreak/>
        <w:t>«</w:t>
      </w:r>
      <w:r w:rsidRPr="002372C4">
        <w:rPr>
          <w:b/>
          <w:bCs/>
          <w:sz w:val="28"/>
          <w:szCs w:val="28"/>
        </w:rPr>
        <w:t>Раздел 13. ПОРЯДОК ПРОВЕДЕНИЯ ЗЕМЛЯНЫХ РАБОТ</w:t>
      </w:r>
    </w:p>
    <w:p w:rsidR="00794DEE" w:rsidRPr="002372C4" w:rsidRDefault="00784553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13.</w:t>
      </w:r>
      <w:r w:rsidR="00FE7D78" w:rsidRPr="002372C4">
        <w:rPr>
          <w:sz w:val="28"/>
          <w:szCs w:val="28"/>
        </w:rPr>
        <w:t xml:space="preserve">1. </w:t>
      </w:r>
      <w:r w:rsidR="005050F8" w:rsidRPr="002372C4">
        <w:rPr>
          <w:sz w:val="28"/>
          <w:szCs w:val="28"/>
        </w:rPr>
        <w:t>Администрация города Нижнего Новгорода</w:t>
      </w:r>
      <w:r w:rsidR="00740129" w:rsidRPr="002372C4">
        <w:rPr>
          <w:sz w:val="28"/>
          <w:szCs w:val="28"/>
        </w:rPr>
        <w:t xml:space="preserve">, </w:t>
      </w:r>
      <w:r w:rsidR="006D6741" w:rsidRPr="002372C4">
        <w:rPr>
          <w:sz w:val="28"/>
          <w:szCs w:val="28"/>
        </w:rPr>
        <w:t>в лице упо</w:t>
      </w:r>
      <w:r w:rsidR="005050F8" w:rsidRPr="002372C4">
        <w:rPr>
          <w:sz w:val="28"/>
          <w:szCs w:val="28"/>
        </w:rPr>
        <w:t>лномоченн</w:t>
      </w:r>
      <w:r w:rsidR="006D6741" w:rsidRPr="002372C4">
        <w:rPr>
          <w:sz w:val="28"/>
          <w:szCs w:val="28"/>
        </w:rPr>
        <w:t>ого правовым актом администрации города Нижнего Новгорода</w:t>
      </w:r>
      <w:r w:rsidR="00BA6926" w:rsidRPr="002372C4">
        <w:rPr>
          <w:sz w:val="28"/>
          <w:szCs w:val="28"/>
        </w:rPr>
        <w:t xml:space="preserve"> </w:t>
      </w:r>
      <w:r w:rsidR="00776901" w:rsidRPr="002372C4">
        <w:rPr>
          <w:sz w:val="28"/>
          <w:szCs w:val="28"/>
        </w:rPr>
        <w:t>орган</w:t>
      </w:r>
      <w:r w:rsidR="006D6741" w:rsidRPr="002372C4">
        <w:rPr>
          <w:sz w:val="28"/>
          <w:szCs w:val="28"/>
        </w:rPr>
        <w:t>а</w:t>
      </w:r>
      <w:r w:rsidR="00FE7D78" w:rsidRPr="002372C4">
        <w:rPr>
          <w:sz w:val="28"/>
          <w:szCs w:val="28"/>
        </w:rPr>
        <w:t xml:space="preserve"> (</w:t>
      </w:r>
      <w:r w:rsidR="003A47E6" w:rsidRPr="002372C4">
        <w:rPr>
          <w:sz w:val="28"/>
          <w:szCs w:val="28"/>
        </w:rPr>
        <w:t>далее</w:t>
      </w:r>
      <w:r w:rsidR="00FE7D78" w:rsidRPr="002372C4">
        <w:rPr>
          <w:sz w:val="28"/>
          <w:szCs w:val="28"/>
        </w:rPr>
        <w:t xml:space="preserve"> - у</w:t>
      </w:r>
      <w:r w:rsidR="003A47E6" w:rsidRPr="002372C4">
        <w:rPr>
          <w:sz w:val="28"/>
          <w:szCs w:val="28"/>
        </w:rPr>
        <w:t>полномоченный орган</w:t>
      </w:r>
      <w:r w:rsidR="00FE7D78" w:rsidRPr="002372C4">
        <w:rPr>
          <w:sz w:val="28"/>
          <w:szCs w:val="28"/>
        </w:rPr>
        <w:t>)</w:t>
      </w:r>
      <w:r w:rsidR="003A47E6" w:rsidRPr="002372C4">
        <w:rPr>
          <w:sz w:val="28"/>
          <w:szCs w:val="28"/>
        </w:rPr>
        <w:t xml:space="preserve"> осуществляет координацию и планирование </w:t>
      </w:r>
      <w:r w:rsidR="005050F8" w:rsidRPr="002372C4">
        <w:rPr>
          <w:sz w:val="28"/>
          <w:szCs w:val="28"/>
        </w:rPr>
        <w:t xml:space="preserve"> </w:t>
      </w:r>
      <w:r w:rsidR="003A47E6" w:rsidRPr="002372C4">
        <w:rPr>
          <w:sz w:val="28"/>
          <w:szCs w:val="28"/>
        </w:rPr>
        <w:t>производства</w:t>
      </w:r>
      <w:r w:rsidR="00FE7D78" w:rsidRPr="002372C4">
        <w:rPr>
          <w:sz w:val="28"/>
          <w:szCs w:val="28"/>
        </w:rPr>
        <w:t xml:space="preserve"> земляных, ремонтных работ, работ по прокладке и переустройству инженерных сетей и коммуникаций, ины</w:t>
      </w:r>
      <w:r w:rsidR="00A976A2" w:rsidRPr="002372C4">
        <w:rPr>
          <w:sz w:val="28"/>
          <w:szCs w:val="28"/>
        </w:rPr>
        <w:t>х</w:t>
      </w:r>
      <w:r w:rsidR="00FE7D78" w:rsidRPr="002372C4">
        <w:rPr>
          <w:sz w:val="28"/>
          <w:szCs w:val="28"/>
        </w:rPr>
        <w:t xml:space="preserve"> работ, связанны</w:t>
      </w:r>
      <w:r w:rsidR="00A976A2" w:rsidRPr="002372C4">
        <w:rPr>
          <w:sz w:val="28"/>
          <w:szCs w:val="28"/>
        </w:rPr>
        <w:t>х</w:t>
      </w:r>
      <w:r w:rsidR="00FE7D78" w:rsidRPr="002372C4">
        <w:rPr>
          <w:sz w:val="28"/>
          <w:szCs w:val="28"/>
        </w:rPr>
        <w:t xml:space="preserve"> с благоустройством территории муниципального образования город Нижний Новгород (далее – работы), </w:t>
      </w:r>
      <w:r w:rsidR="003A47E6" w:rsidRPr="002372C4">
        <w:rPr>
          <w:sz w:val="28"/>
          <w:szCs w:val="28"/>
        </w:rPr>
        <w:t>производство которых требует получение разрешения (ордера)</w:t>
      </w:r>
      <w:r w:rsidR="00FE7D78" w:rsidRPr="002372C4">
        <w:rPr>
          <w:sz w:val="28"/>
          <w:szCs w:val="28"/>
        </w:rPr>
        <w:t xml:space="preserve">. </w:t>
      </w:r>
    </w:p>
    <w:p w:rsidR="006D6741" w:rsidRPr="002372C4" w:rsidRDefault="00784553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13.2. </w:t>
      </w:r>
      <w:r w:rsidR="006D6741" w:rsidRPr="002372C4">
        <w:rPr>
          <w:sz w:val="28"/>
          <w:szCs w:val="28"/>
        </w:rPr>
        <w:t xml:space="preserve">Координация и планирование производства </w:t>
      </w:r>
      <w:r w:rsidR="00FE7D78" w:rsidRPr="002372C4">
        <w:rPr>
          <w:sz w:val="28"/>
          <w:szCs w:val="28"/>
        </w:rPr>
        <w:t xml:space="preserve">работ </w:t>
      </w:r>
      <w:r w:rsidR="006D6741" w:rsidRPr="002372C4">
        <w:rPr>
          <w:sz w:val="28"/>
          <w:szCs w:val="28"/>
        </w:rPr>
        <w:t>осуществляется путем:</w:t>
      </w:r>
    </w:p>
    <w:p w:rsidR="006D6741" w:rsidRPr="002372C4" w:rsidRDefault="006D6741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формирования оперативной и перспективной адресных программ; </w:t>
      </w:r>
    </w:p>
    <w:p w:rsidR="006D6741" w:rsidRPr="002372C4" w:rsidRDefault="006D6741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выдачи уведомления о включении заявленных работ в адресные программы либо отказа о включении заявленных работ в адресные программы; </w:t>
      </w:r>
    </w:p>
    <w:p w:rsidR="006D6741" w:rsidRPr="002372C4" w:rsidRDefault="006D6741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учета работ, заявленных для включения в адресные программы;</w:t>
      </w:r>
    </w:p>
    <w:p w:rsidR="006D6741" w:rsidRPr="002372C4" w:rsidRDefault="006D6741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размещения адресных программ на сайте администрации города Нижнего Новгорода и на сайте уполномоченного органа в информационно-телеком</w:t>
      </w:r>
      <w:r w:rsidR="00FE7D78" w:rsidRPr="002372C4">
        <w:rPr>
          <w:sz w:val="28"/>
          <w:szCs w:val="28"/>
        </w:rPr>
        <w:t>м</w:t>
      </w:r>
      <w:r w:rsidRPr="002372C4">
        <w:rPr>
          <w:sz w:val="28"/>
          <w:szCs w:val="28"/>
        </w:rPr>
        <w:t>уникационной сети «Интернет»;</w:t>
      </w:r>
    </w:p>
    <w:p w:rsidR="006D6741" w:rsidRPr="002372C4" w:rsidRDefault="006D6741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мониторинга выполнения адресных программ.</w:t>
      </w:r>
    </w:p>
    <w:p w:rsidR="00B976F8" w:rsidRPr="002372C4" w:rsidRDefault="00FE7D78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13.3. Оперативная адресная программа формируется</w:t>
      </w:r>
      <w:r w:rsidR="00884D9F" w:rsidRPr="002372C4">
        <w:rPr>
          <w:sz w:val="28"/>
          <w:szCs w:val="28"/>
        </w:rPr>
        <w:t xml:space="preserve"> </w:t>
      </w:r>
      <w:r w:rsidR="00731626" w:rsidRPr="002372C4">
        <w:rPr>
          <w:sz w:val="28"/>
          <w:szCs w:val="28"/>
        </w:rPr>
        <w:t xml:space="preserve">на основании представленных заказчиками заявок </w:t>
      </w:r>
      <w:r w:rsidR="00884D9F" w:rsidRPr="002372C4">
        <w:rPr>
          <w:sz w:val="28"/>
          <w:szCs w:val="28"/>
        </w:rPr>
        <w:t xml:space="preserve">уполномоченным органом </w:t>
      </w:r>
      <w:r w:rsidRPr="002372C4">
        <w:rPr>
          <w:sz w:val="28"/>
          <w:szCs w:val="28"/>
        </w:rPr>
        <w:t xml:space="preserve"> ежеквартально и не позднее 25 числа месяца, предшествующего плановому периоду, опубликовыва</w:t>
      </w:r>
      <w:r w:rsidR="00B976F8" w:rsidRPr="002372C4">
        <w:rPr>
          <w:sz w:val="28"/>
          <w:szCs w:val="28"/>
        </w:rPr>
        <w:t>е</w:t>
      </w:r>
      <w:r w:rsidRPr="002372C4">
        <w:rPr>
          <w:sz w:val="28"/>
          <w:szCs w:val="28"/>
        </w:rPr>
        <w:t xml:space="preserve">тся на сайте </w:t>
      </w:r>
      <w:r w:rsidR="00B976F8" w:rsidRPr="002372C4">
        <w:rPr>
          <w:sz w:val="28"/>
          <w:szCs w:val="28"/>
        </w:rPr>
        <w:t xml:space="preserve">администрации города Нижнего Новгорода и на сайте уполномоченного органа в информационно-телекоммуникационной сети «Интернет. </w:t>
      </w:r>
    </w:p>
    <w:p w:rsidR="00884D9F" w:rsidRPr="002372C4" w:rsidRDefault="00884D9F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13.4. Перспективная адресная программа формируется</w:t>
      </w:r>
      <w:r w:rsidR="00731626" w:rsidRPr="002372C4">
        <w:rPr>
          <w:sz w:val="28"/>
          <w:szCs w:val="28"/>
        </w:rPr>
        <w:t xml:space="preserve"> на основании представленных заказчиками заявок</w:t>
      </w:r>
      <w:r w:rsidRPr="002372C4">
        <w:rPr>
          <w:sz w:val="28"/>
          <w:szCs w:val="28"/>
        </w:rPr>
        <w:t xml:space="preserve"> уполномоченным органом до 1 ноября года, предшествующего плановому году, и опубликовыва</w:t>
      </w:r>
      <w:r w:rsidR="00B976F8" w:rsidRPr="002372C4">
        <w:rPr>
          <w:sz w:val="28"/>
          <w:szCs w:val="28"/>
        </w:rPr>
        <w:t>е</w:t>
      </w:r>
      <w:r w:rsidRPr="002372C4">
        <w:rPr>
          <w:sz w:val="28"/>
          <w:szCs w:val="28"/>
        </w:rPr>
        <w:t>тся</w:t>
      </w:r>
      <w:r w:rsidR="00B976F8" w:rsidRPr="002372C4">
        <w:rPr>
          <w:sz w:val="28"/>
          <w:szCs w:val="28"/>
        </w:rPr>
        <w:t xml:space="preserve"> не позднее 25 ноября года, предшествующего плановому году,</w:t>
      </w:r>
      <w:r w:rsidRPr="002372C4">
        <w:rPr>
          <w:sz w:val="28"/>
          <w:szCs w:val="28"/>
        </w:rPr>
        <w:t xml:space="preserve"> на сайте</w:t>
      </w:r>
      <w:r w:rsidR="00B976F8" w:rsidRPr="002372C4">
        <w:rPr>
          <w:sz w:val="28"/>
          <w:szCs w:val="28"/>
        </w:rPr>
        <w:t xml:space="preserve"> администрации города Нижнего Новгорода и на сайте уполномоченного органа в информационно-телекоммуникационной сети «Интернет».</w:t>
      </w:r>
      <w:r w:rsidRPr="002372C4">
        <w:rPr>
          <w:sz w:val="28"/>
          <w:szCs w:val="28"/>
        </w:rPr>
        <w:t xml:space="preserve"> </w:t>
      </w:r>
      <w:r w:rsidR="00B976F8" w:rsidRPr="002372C4">
        <w:rPr>
          <w:sz w:val="28"/>
          <w:szCs w:val="28"/>
        </w:rPr>
        <w:t xml:space="preserve"> </w:t>
      </w:r>
    </w:p>
    <w:p w:rsidR="002338F2" w:rsidRPr="002372C4" w:rsidRDefault="00784553" w:rsidP="008705A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13.5. </w:t>
      </w:r>
      <w:r w:rsidR="002338F2" w:rsidRPr="002372C4">
        <w:rPr>
          <w:sz w:val="28"/>
          <w:szCs w:val="28"/>
        </w:rPr>
        <w:t>При формировании оперативной</w:t>
      </w:r>
      <w:r w:rsidR="00E930C0" w:rsidRPr="002372C4">
        <w:rPr>
          <w:sz w:val="28"/>
          <w:szCs w:val="28"/>
        </w:rPr>
        <w:t xml:space="preserve"> и перспективной </w:t>
      </w:r>
      <w:r w:rsidR="002338F2" w:rsidRPr="002372C4">
        <w:rPr>
          <w:sz w:val="28"/>
          <w:szCs w:val="28"/>
        </w:rPr>
        <w:t>адресн</w:t>
      </w:r>
      <w:r w:rsidR="00E930C0" w:rsidRPr="002372C4">
        <w:rPr>
          <w:sz w:val="28"/>
          <w:szCs w:val="28"/>
        </w:rPr>
        <w:t xml:space="preserve">ых </w:t>
      </w:r>
      <w:r w:rsidR="002338F2" w:rsidRPr="002372C4">
        <w:rPr>
          <w:sz w:val="28"/>
          <w:szCs w:val="28"/>
        </w:rPr>
        <w:t>программ</w:t>
      </w:r>
      <w:r w:rsidR="00E930C0" w:rsidRPr="002372C4">
        <w:rPr>
          <w:sz w:val="28"/>
          <w:szCs w:val="28"/>
        </w:rPr>
        <w:t xml:space="preserve"> </w:t>
      </w:r>
      <w:r w:rsidR="002338F2" w:rsidRPr="002372C4">
        <w:rPr>
          <w:sz w:val="28"/>
          <w:szCs w:val="28"/>
        </w:rPr>
        <w:t>планируемые заказчиками</w:t>
      </w:r>
      <w:r w:rsidR="00174E4F" w:rsidRPr="002372C4">
        <w:rPr>
          <w:sz w:val="28"/>
          <w:szCs w:val="28"/>
        </w:rPr>
        <w:t xml:space="preserve"> </w:t>
      </w:r>
      <w:r w:rsidR="002338F2" w:rsidRPr="002372C4">
        <w:rPr>
          <w:sz w:val="28"/>
          <w:szCs w:val="28"/>
        </w:rPr>
        <w:t xml:space="preserve">сроки выполнения работ </w:t>
      </w:r>
      <w:r w:rsidR="008705A7" w:rsidRPr="002372C4">
        <w:rPr>
          <w:sz w:val="28"/>
          <w:szCs w:val="28"/>
        </w:rPr>
        <w:t xml:space="preserve">по восстановлению нарушенного в зимний период благоустройства определяются в соответствии с пунктом 13.36 Порядка.   </w:t>
      </w:r>
    </w:p>
    <w:p w:rsidR="002338F2" w:rsidRPr="002372C4" w:rsidRDefault="00FE2C8F" w:rsidP="000A0C1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 xml:space="preserve">Заказчики и подрядчики (производители) работ </w:t>
      </w:r>
      <w:r w:rsidR="002338F2" w:rsidRPr="002372C4">
        <w:rPr>
          <w:rFonts w:ascii="Times New Roman" w:hAnsi="Times New Roman" w:cs="Times New Roman"/>
          <w:sz w:val="28"/>
          <w:szCs w:val="28"/>
        </w:rPr>
        <w:t>обязаны соблюдать сроки производства работ, включенных в оперативную и перспективную адресные программы.</w:t>
      </w:r>
    </w:p>
    <w:p w:rsidR="000322CB" w:rsidRPr="002372C4" w:rsidRDefault="00784553" w:rsidP="004B458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13.6. </w:t>
      </w:r>
      <w:r w:rsidR="000F4068" w:rsidRPr="002372C4">
        <w:rPr>
          <w:sz w:val="28"/>
          <w:szCs w:val="28"/>
        </w:rPr>
        <w:t>Заказчики, а в случаях</w:t>
      </w:r>
      <w:r w:rsidR="00426382" w:rsidRPr="002372C4">
        <w:rPr>
          <w:sz w:val="28"/>
          <w:szCs w:val="28"/>
        </w:rPr>
        <w:t>,</w:t>
      </w:r>
      <w:r w:rsidR="000F4068" w:rsidRPr="002372C4">
        <w:rPr>
          <w:sz w:val="28"/>
          <w:szCs w:val="28"/>
        </w:rPr>
        <w:t xml:space="preserve"> предусмотренных п.</w:t>
      </w:r>
      <w:r w:rsidR="00133E55" w:rsidRPr="002372C4">
        <w:rPr>
          <w:sz w:val="28"/>
          <w:szCs w:val="28"/>
        </w:rPr>
        <w:t>13.</w:t>
      </w:r>
      <w:r w:rsidR="00A13598" w:rsidRPr="002372C4">
        <w:rPr>
          <w:sz w:val="28"/>
          <w:szCs w:val="28"/>
        </w:rPr>
        <w:t xml:space="preserve">13 </w:t>
      </w:r>
      <w:r w:rsidR="00E930C0" w:rsidRPr="002372C4">
        <w:rPr>
          <w:sz w:val="28"/>
          <w:szCs w:val="28"/>
        </w:rPr>
        <w:t>Правил</w:t>
      </w:r>
      <w:r w:rsidR="00426382" w:rsidRPr="002372C4">
        <w:rPr>
          <w:sz w:val="28"/>
          <w:szCs w:val="28"/>
        </w:rPr>
        <w:t>,</w:t>
      </w:r>
      <w:r w:rsidR="00E930C0" w:rsidRPr="002372C4">
        <w:rPr>
          <w:sz w:val="28"/>
          <w:szCs w:val="28"/>
        </w:rPr>
        <w:t xml:space="preserve"> </w:t>
      </w:r>
      <w:r w:rsidR="000F4068" w:rsidRPr="002372C4">
        <w:rPr>
          <w:sz w:val="28"/>
          <w:szCs w:val="28"/>
        </w:rPr>
        <w:t xml:space="preserve">подрядчики (производители) работ, планирующие производство работ, требующих получения ордера, обязаны не позднее чем за три месяца до даты начала производства работ обратиться в уполномоченный орган с </w:t>
      </w:r>
      <w:hyperlink w:anchor="P558" w:history="1">
        <w:r w:rsidR="000F4068" w:rsidRPr="002372C4">
          <w:rPr>
            <w:sz w:val="28"/>
            <w:szCs w:val="28"/>
          </w:rPr>
          <w:t>заявкой</w:t>
        </w:r>
      </w:hyperlink>
      <w:r w:rsidR="000F4068" w:rsidRPr="002372C4">
        <w:rPr>
          <w:sz w:val="28"/>
          <w:szCs w:val="28"/>
        </w:rPr>
        <w:t xml:space="preserve"> о включении работ в </w:t>
      </w:r>
      <w:r w:rsidR="004B4589" w:rsidRPr="002372C4">
        <w:rPr>
          <w:sz w:val="28"/>
          <w:szCs w:val="28"/>
        </w:rPr>
        <w:t xml:space="preserve">оперативную </w:t>
      </w:r>
      <w:r w:rsidR="000F4068" w:rsidRPr="002372C4">
        <w:rPr>
          <w:sz w:val="28"/>
          <w:szCs w:val="28"/>
        </w:rPr>
        <w:t>адресную программу</w:t>
      </w:r>
      <w:r w:rsidR="008932F4" w:rsidRPr="002372C4">
        <w:rPr>
          <w:sz w:val="28"/>
          <w:szCs w:val="28"/>
        </w:rPr>
        <w:t>.</w:t>
      </w:r>
      <w:r w:rsidR="00196C35" w:rsidRPr="002372C4">
        <w:rPr>
          <w:sz w:val="28"/>
          <w:szCs w:val="28"/>
        </w:rPr>
        <w:t xml:space="preserve"> </w:t>
      </w:r>
      <w:r w:rsidR="008932F4" w:rsidRPr="002372C4">
        <w:rPr>
          <w:sz w:val="28"/>
          <w:szCs w:val="28"/>
        </w:rPr>
        <w:t xml:space="preserve"> </w:t>
      </w:r>
      <w:r w:rsidR="004B4589" w:rsidRPr="002372C4">
        <w:rPr>
          <w:sz w:val="28"/>
          <w:szCs w:val="28"/>
        </w:rPr>
        <w:t xml:space="preserve"> </w:t>
      </w:r>
    </w:p>
    <w:p w:rsidR="00794DEE" w:rsidRPr="002372C4" w:rsidRDefault="00784553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13.7. </w:t>
      </w:r>
      <w:r w:rsidR="000F4068" w:rsidRPr="002372C4">
        <w:rPr>
          <w:sz w:val="28"/>
          <w:szCs w:val="28"/>
        </w:rPr>
        <w:t>Срок рассмотрения заявки на включение работ в адресную программу</w:t>
      </w:r>
      <w:r w:rsidR="008932F4" w:rsidRPr="002372C4">
        <w:rPr>
          <w:sz w:val="28"/>
          <w:szCs w:val="28"/>
        </w:rPr>
        <w:t xml:space="preserve"> </w:t>
      </w:r>
      <w:r w:rsidR="000F4068" w:rsidRPr="002372C4">
        <w:rPr>
          <w:sz w:val="28"/>
          <w:szCs w:val="28"/>
        </w:rPr>
        <w:t>и направление заявителю результата 10 рабочих дней.</w:t>
      </w:r>
    </w:p>
    <w:p w:rsidR="00065CB4" w:rsidRPr="002372C4" w:rsidRDefault="00784553" w:rsidP="002372C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lastRenderedPageBreak/>
        <w:t xml:space="preserve">13.8. </w:t>
      </w:r>
      <w:r w:rsidR="000F4068" w:rsidRPr="002372C4">
        <w:rPr>
          <w:sz w:val="28"/>
          <w:szCs w:val="28"/>
        </w:rPr>
        <w:t xml:space="preserve">Порядок формирования оперативной и перспективной адресных программ, подачи заявок для включения в адресные программы, выдачи и формы уведомления о включении работ в адресные программы,  </w:t>
      </w:r>
      <w:r w:rsidR="008932F4" w:rsidRPr="002372C4">
        <w:rPr>
          <w:sz w:val="28"/>
          <w:szCs w:val="28"/>
        </w:rPr>
        <w:t xml:space="preserve">подачи </w:t>
      </w:r>
      <w:r w:rsidR="00344AD7" w:rsidRPr="002372C4">
        <w:rPr>
          <w:sz w:val="28"/>
          <w:szCs w:val="28"/>
        </w:rPr>
        <w:t xml:space="preserve">заявок для внесения изменений </w:t>
      </w:r>
      <w:r w:rsidR="008932F4" w:rsidRPr="002372C4">
        <w:rPr>
          <w:sz w:val="28"/>
          <w:szCs w:val="28"/>
        </w:rPr>
        <w:t xml:space="preserve">в </w:t>
      </w:r>
      <w:r w:rsidR="00344AD7" w:rsidRPr="002372C4">
        <w:rPr>
          <w:sz w:val="28"/>
          <w:szCs w:val="28"/>
        </w:rPr>
        <w:t>адресны</w:t>
      </w:r>
      <w:r w:rsidR="008932F4" w:rsidRPr="002372C4">
        <w:rPr>
          <w:sz w:val="28"/>
          <w:szCs w:val="28"/>
        </w:rPr>
        <w:t>е</w:t>
      </w:r>
      <w:r w:rsidR="00344AD7" w:rsidRPr="002372C4">
        <w:rPr>
          <w:sz w:val="28"/>
          <w:szCs w:val="28"/>
        </w:rPr>
        <w:t xml:space="preserve"> программ</w:t>
      </w:r>
      <w:r w:rsidR="008932F4" w:rsidRPr="002372C4">
        <w:rPr>
          <w:sz w:val="28"/>
          <w:szCs w:val="28"/>
        </w:rPr>
        <w:t>ы</w:t>
      </w:r>
      <w:r w:rsidR="00344AD7" w:rsidRPr="002372C4">
        <w:rPr>
          <w:sz w:val="28"/>
          <w:szCs w:val="28"/>
        </w:rPr>
        <w:t xml:space="preserve"> </w:t>
      </w:r>
      <w:r w:rsidR="000F4068" w:rsidRPr="002372C4">
        <w:rPr>
          <w:sz w:val="28"/>
          <w:szCs w:val="28"/>
        </w:rPr>
        <w:t>устанавливается правовым актом администрации города Нижнего Новгорода.</w:t>
      </w:r>
    </w:p>
    <w:p w:rsidR="00946A30" w:rsidRPr="002372C4" w:rsidRDefault="00946A30" w:rsidP="00946A3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Уполномоченный орган принимает решение об отказе о включении работ в </w:t>
      </w:r>
      <w:r w:rsidR="00A83DE8" w:rsidRPr="002372C4">
        <w:rPr>
          <w:sz w:val="28"/>
          <w:szCs w:val="28"/>
        </w:rPr>
        <w:t xml:space="preserve">оперативную или перспективную </w:t>
      </w:r>
      <w:r w:rsidRPr="002372C4">
        <w:rPr>
          <w:sz w:val="28"/>
          <w:szCs w:val="28"/>
        </w:rPr>
        <w:t>адресную программу в случае, если:</w:t>
      </w:r>
    </w:p>
    <w:p w:rsidR="00946A30" w:rsidRPr="002372C4" w:rsidRDefault="00946A30" w:rsidP="00946A3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13.8.1. Заявка не соответствует требованиям, указанным в пункте 13.6 Правил. Заявка имеет подчистки или приписки, зачеркнутые слова либо иных неоговоренные исправления, исполнена карандашом или с помощью легко удаляемых с бумажного носителя красителей.</w:t>
      </w:r>
    </w:p>
    <w:p w:rsidR="00946A30" w:rsidRPr="002372C4" w:rsidRDefault="00946A30" w:rsidP="00946A3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372C4">
        <w:rPr>
          <w:sz w:val="28"/>
          <w:szCs w:val="28"/>
        </w:rPr>
        <w:t xml:space="preserve">13.8.2. Заявка подана с нарушением срока, предусмотренного пунктом 13.4 Правил (для включения в перспективную адресную программу), срока, предусмотренного пунктом 13.6 Правил (для включения в оперативную  адресную программу).    </w:t>
      </w:r>
    </w:p>
    <w:p w:rsidR="00946A30" w:rsidRPr="002372C4" w:rsidRDefault="00946A30" w:rsidP="00946A3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372C4">
        <w:rPr>
          <w:sz w:val="28"/>
          <w:szCs w:val="28"/>
        </w:rPr>
        <w:t xml:space="preserve">13.8.3. Заявленные сроки и (или) условия производства работ (место производства работ, объемы работ, вид работ, периоды и сроки ограничения движения или прекращения движения транспортных средств по автомобильным дорогам общего пользования местного значения)  невозможны для реализации в связи с несоответствием срокам и (или) условиям производства работ, включенных (согласованных для включения) в оперативные и перспективные адресные программы, срокам и (или) условиям производства работ, указанным в выданных ордерах.   </w:t>
      </w:r>
    </w:p>
    <w:p w:rsidR="00A36D41" w:rsidRPr="002372C4" w:rsidRDefault="000F4068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13.</w:t>
      </w:r>
      <w:r w:rsidR="005A725B" w:rsidRPr="002372C4">
        <w:rPr>
          <w:sz w:val="28"/>
          <w:szCs w:val="28"/>
        </w:rPr>
        <w:t xml:space="preserve">9. </w:t>
      </w:r>
      <w:r w:rsidR="0011131E" w:rsidRPr="002372C4">
        <w:rPr>
          <w:sz w:val="28"/>
          <w:szCs w:val="28"/>
        </w:rPr>
        <w:t>Работы производятся согласно ордеру, выдаваемому уполномоченным органом</w:t>
      </w:r>
      <w:r w:rsidR="00A36D41" w:rsidRPr="002372C4">
        <w:rPr>
          <w:sz w:val="28"/>
          <w:szCs w:val="28"/>
        </w:rPr>
        <w:t>.</w:t>
      </w:r>
      <w:r w:rsidRPr="002372C4">
        <w:rPr>
          <w:sz w:val="28"/>
          <w:szCs w:val="28"/>
        </w:rPr>
        <w:t xml:space="preserve"> Ор</w:t>
      </w:r>
      <w:r w:rsidR="0011131E" w:rsidRPr="002372C4">
        <w:rPr>
          <w:sz w:val="28"/>
          <w:szCs w:val="28"/>
        </w:rPr>
        <w:t xml:space="preserve">дер выдается </w:t>
      </w:r>
      <w:r w:rsidR="008A5282" w:rsidRPr="002372C4">
        <w:rPr>
          <w:sz w:val="28"/>
          <w:szCs w:val="28"/>
        </w:rPr>
        <w:t>с целью ликвидации аварии, либо на плановые работы</w:t>
      </w:r>
      <w:r w:rsidR="00C206AB" w:rsidRPr="002372C4">
        <w:rPr>
          <w:sz w:val="28"/>
          <w:szCs w:val="28"/>
        </w:rPr>
        <w:t>,</w:t>
      </w:r>
      <w:r w:rsidR="008A5282" w:rsidRPr="002372C4">
        <w:rPr>
          <w:sz w:val="28"/>
          <w:szCs w:val="28"/>
        </w:rPr>
        <w:t xml:space="preserve"> </w:t>
      </w:r>
      <w:r w:rsidR="00F17852" w:rsidRPr="002372C4">
        <w:rPr>
          <w:sz w:val="28"/>
          <w:szCs w:val="28"/>
        </w:rPr>
        <w:t xml:space="preserve">предусмотренные адресными программами, </w:t>
      </w:r>
      <w:r w:rsidR="00C206AB" w:rsidRPr="002372C4">
        <w:rPr>
          <w:sz w:val="28"/>
          <w:szCs w:val="28"/>
        </w:rPr>
        <w:t>на следующие</w:t>
      </w:r>
      <w:r w:rsidR="0011131E" w:rsidRPr="002372C4">
        <w:rPr>
          <w:sz w:val="28"/>
          <w:szCs w:val="28"/>
        </w:rPr>
        <w:t xml:space="preserve"> вид</w:t>
      </w:r>
      <w:r w:rsidR="00C206AB" w:rsidRPr="002372C4">
        <w:rPr>
          <w:sz w:val="28"/>
          <w:szCs w:val="28"/>
        </w:rPr>
        <w:t>ы</w:t>
      </w:r>
      <w:r w:rsidR="0011131E" w:rsidRPr="002372C4">
        <w:rPr>
          <w:sz w:val="28"/>
          <w:szCs w:val="28"/>
        </w:rPr>
        <w:t xml:space="preserve"> работ: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ремонт подземных, наземных и надземных инженерных сетей и коммуникаций;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строительство, реконструкция, прокладка, перенос, переустройство и снос инженерных сетей и коммуникаций;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ремонт, реконструкция автомобильных дорог общего пользования местного значения, иных дорог, обустройство и ремонт пешеходных дорожек, тротуаров, внутридворовых проездов и территорий, остановочных пунктов пассажирского транспорта;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ремонт, демонтаж трамвайных и железнодорожных путей и переездов;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размещение строительных лесов;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ремонт, переустройство фасадов зданий, строений и сооружений, замена или устройство отдельных элементов фасадов (за исключением элементов дополнительного оборудования);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снос зданий, строений, сооружений;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строительство, реконструкция объектов капитального строительства, на осуществление которых выдача разрешения на строительство не требуется;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lastRenderedPageBreak/>
        <w:t>размещение нестационарных торговых объектов при которых нарушается целостность твердого покрытия земельного участка;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размещение площадок летних кафе, при которых нарушается целостность твердого покрытия земельного участка;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обустройство строительных площадок (установка и размещение ограждений, устройство подъездных путей, мойки);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размещение временных и стационарных ограждений, в том числе заборов, дорожных и декоративных ограждений, шлагбаумов и иных ограждений (цепей, столбов), создающих препятствие или ограничения движению пешеходов и автотранспорта;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размещение строительных материалов, сыпучих материалов, бытовок;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установка, ремонт, демонтаж отдельно стоящих рекламных, информационных конструкций</w:t>
      </w:r>
      <w:r w:rsidR="00EB1DE9" w:rsidRPr="002372C4">
        <w:rPr>
          <w:sz w:val="28"/>
          <w:szCs w:val="28"/>
        </w:rPr>
        <w:t>,</w:t>
      </w:r>
      <w:r w:rsidR="00EE7A74" w:rsidRPr="002372C4">
        <w:rPr>
          <w:sz w:val="28"/>
          <w:szCs w:val="28"/>
        </w:rPr>
        <w:t xml:space="preserve"> при которых нарушается целостность твердого покрытия или повреждается верхний слой грунта или зеленые насаждения</w:t>
      </w:r>
      <w:r w:rsidRPr="002372C4">
        <w:rPr>
          <w:sz w:val="28"/>
          <w:szCs w:val="28"/>
        </w:rPr>
        <w:t>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установка, замена, ремонт, демонтаж опор линий электропередачи, связи, контактной сети электротранспорта, опор освещения;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установка геодезических и информационных знаков;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инженерные изыскания, в том числе бурение скважин;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укрепление береговых и овражных склонов, восстановление склонов после оползня;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проведение планировочных работ;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работы по благоустройству территории, в том числе озеленению;</w:t>
      </w:r>
    </w:p>
    <w:p w:rsidR="009E47A3" w:rsidRPr="002372C4" w:rsidRDefault="009E47A3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размещение малых архитектурных форм, памятников, игрового и спортивного оборудования, зарядных станций (терминалов) для электротранспорта</w:t>
      </w:r>
      <w:r w:rsidR="00006025">
        <w:rPr>
          <w:sz w:val="28"/>
          <w:szCs w:val="28"/>
        </w:rPr>
        <w:t>,</w:t>
      </w:r>
      <w:r w:rsidR="00EE7A74" w:rsidRPr="002372C4">
        <w:rPr>
          <w:sz w:val="28"/>
          <w:szCs w:val="28"/>
        </w:rPr>
        <w:t xml:space="preserve"> </w:t>
      </w:r>
      <w:r w:rsidR="00EE7A74" w:rsidRPr="002372C4">
        <w:rPr>
          <w:sz w:val="28"/>
          <w:szCs w:val="28"/>
          <w:shd w:val="clear" w:color="auto" w:fill="FFFFFF" w:themeFill="background1"/>
        </w:rPr>
        <w:t>при которых нарушается целостность твердого покрытия</w:t>
      </w:r>
      <w:r w:rsidR="00EE7A74" w:rsidRPr="002372C4">
        <w:rPr>
          <w:sz w:val="28"/>
          <w:szCs w:val="28"/>
        </w:rPr>
        <w:t xml:space="preserve">, </w:t>
      </w:r>
      <w:r w:rsidR="00EB1DE9" w:rsidRPr="002372C4">
        <w:rPr>
          <w:sz w:val="28"/>
          <w:szCs w:val="28"/>
        </w:rPr>
        <w:t xml:space="preserve">или повреждается верхний слой грунта или зеленые насаждения, </w:t>
      </w:r>
      <w:r w:rsidR="00EE7A74" w:rsidRPr="002372C4">
        <w:rPr>
          <w:sz w:val="28"/>
          <w:szCs w:val="28"/>
        </w:rPr>
        <w:t>или в границах зона с особыми условиями использования территорий</w:t>
      </w:r>
      <w:r w:rsidR="00B808A5" w:rsidRPr="002372C4">
        <w:rPr>
          <w:sz w:val="28"/>
          <w:szCs w:val="28"/>
        </w:rPr>
        <w:t>;»</w:t>
      </w:r>
      <w:r w:rsidRPr="002372C4">
        <w:rPr>
          <w:sz w:val="28"/>
          <w:szCs w:val="28"/>
        </w:rPr>
        <w:t>.</w:t>
      </w:r>
    </w:p>
    <w:p w:rsidR="00A36D41" w:rsidRPr="002372C4" w:rsidRDefault="00776901" w:rsidP="009E47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</w:t>
      </w:r>
      <w:r w:rsidR="00C206AB" w:rsidRPr="002372C4">
        <w:rPr>
          <w:sz w:val="28"/>
          <w:szCs w:val="28"/>
        </w:rPr>
        <w:t>3.</w:t>
      </w:r>
      <w:r w:rsidR="000F779B" w:rsidRPr="002372C4">
        <w:rPr>
          <w:sz w:val="28"/>
          <w:szCs w:val="28"/>
        </w:rPr>
        <w:t xml:space="preserve">10. </w:t>
      </w:r>
      <w:r w:rsidR="0011131E" w:rsidRPr="002372C4">
        <w:rPr>
          <w:sz w:val="28"/>
          <w:szCs w:val="28"/>
        </w:rPr>
        <w:t>Не требуется получение ордера на производство земляных работ в границах земельного участка при строительстве, реконструкции объектов капитального строительства,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36D41" w:rsidRPr="002372C4" w:rsidRDefault="00776901" w:rsidP="000A0C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</w:t>
      </w:r>
      <w:r w:rsidR="00C206AB" w:rsidRPr="002372C4">
        <w:rPr>
          <w:sz w:val="28"/>
          <w:szCs w:val="28"/>
        </w:rPr>
        <w:t>3.</w:t>
      </w:r>
      <w:r w:rsidR="000F779B" w:rsidRPr="002372C4">
        <w:rPr>
          <w:sz w:val="28"/>
          <w:szCs w:val="28"/>
        </w:rPr>
        <w:t xml:space="preserve">11. </w:t>
      </w:r>
      <w:r w:rsidR="0011131E" w:rsidRPr="002372C4">
        <w:rPr>
          <w:sz w:val="28"/>
          <w:szCs w:val="28"/>
        </w:rPr>
        <w:t>На каждый вид и объем работ оформляется отдельный ордер с указанием точного адреса производства работ.</w:t>
      </w:r>
    </w:p>
    <w:p w:rsidR="008C045A" w:rsidRPr="002372C4" w:rsidRDefault="00776901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</w:t>
      </w:r>
      <w:r w:rsidR="00C206AB" w:rsidRPr="002372C4">
        <w:rPr>
          <w:sz w:val="28"/>
          <w:szCs w:val="28"/>
        </w:rPr>
        <w:t>3.</w:t>
      </w:r>
      <w:r w:rsidR="003F0683" w:rsidRPr="002372C4">
        <w:rPr>
          <w:sz w:val="28"/>
          <w:szCs w:val="28"/>
        </w:rPr>
        <w:t xml:space="preserve">12. </w:t>
      </w:r>
      <w:r w:rsidR="008C045A" w:rsidRPr="002372C4">
        <w:rPr>
          <w:sz w:val="28"/>
          <w:szCs w:val="28"/>
        </w:rPr>
        <w:t>Производство работ без ордера, а также</w:t>
      </w:r>
      <w:r w:rsidR="003F0683" w:rsidRPr="002372C4">
        <w:rPr>
          <w:sz w:val="28"/>
          <w:szCs w:val="28"/>
        </w:rPr>
        <w:t xml:space="preserve"> </w:t>
      </w:r>
      <w:r w:rsidR="008C045A" w:rsidRPr="002372C4">
        <w:rPr>
          <w:sz w:val="28"/>
          <w:szCs w:val="28"/>
        </w:rPr>
        <w:t>производство плановых работ под видом аварийных работ запрещается.</w:t>
      </w:r>
    </w:p>
    <w:p w:rsidR="00A36D41" w:rsidRPr="002372C4" w:rsidRDefault="00776901" w:rsidP="000A0C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</w:t>
      </w:r>
      <w:r w:rsidR="001B6722" w:rsidRPr="002372C4">
        <w:rPr>
          <w:sz w:val="28"/>
          <w:szCs w:val="28"/>
        </w:rPr>
        <w:t>3.</w:t>
      </w:r>
      <w:r w:rsidR="003F0683" w:rsidRPr="002372C4">
        <w:rPr>
          <w:sz w:val="28"/>
          <w:szCs w:val="28"/>
        </w:rPr>
        <w:t>13.</w:t>
      </w:r>
      <w:r w:rsidR="00A13598" w:rsidRPr="002372C4">
        <w:rPr>
          <w:sz w:val="28"/>
          <w:szCs w:val="28"/>
        </w:rPr>
        <w:t xml:space="preserve"> </w:t>
      </w:r>
      <w:r w:rsidR="0011131E" w:rsidRPr="002372C4">
        <w:rPr>
          <w:sz w:val="28"/>
          <w:szCs w:val="28"/>
        </w:rPr>
        <w:t>Ордер выдается заказчику работ. В случае</w:t>
      </w:r>
      <w:r w:rsidR="00566921" w:rsidRPr="002372C4">
        <w:rPr>
          <w:sz w:val="28"/>
          <w:szCs w:val="28"/>
        </w:rPr>
        <w:t>,</w:t>
      </w:r>
      <w:r w:rsidR="0011131E" w:rsidRPr="002372C4">
        <w:rPr>
          <w:sz w:val="28"/>
          <w:szCs w:val="28"/>
        </w:rPr>
        <w:t xml:space="preserve"> если заказчиком работ выступает муниципальный </w:t>
      </w:r>
      <w:r w:rsidR="008A5282" w:rsidRPr="002372C4">
        <w:rPr>
          <w:sz w:val="28"/>
          <w:szCs w:val="28"/>
        </w:rPr>
        <w:t xml:space="preserve"> или государственный </w:t>
      </w:r>
      <w:r w:rsidR="0011131E" w:rsidRPr="002372C4">
        <w:rPr>
          <w:sz w:val="28"/>
          <w:szCs w:val="28"/>
        </w:rPr>
        <w:t>заказчик, то ордер выдается подрядчику</w:t>
      </w:r>
      <w:r w:rsidR="008A5282" w:rsidRPr="002372C4">
        <w:rPr>
          <w:sz w:val="28"/>
          <w:szCs w:val="28"/>
        </w:rPr>
        <w:t xml:space="preserve"> (производителю)</w:t>
      </w:r>
      <w:r w:rsidR="0011131E" w:rsidRPr="002372C4">
        <w:rPr>
          <w:sz w:val="28"/>
          <w:szCs w:val="28"/>
        </w:rPr>
        <w:t xml:space="preserve"> работ.</w:t>
      </w:r>
    </w:p>
    <w:p w:rsidR="00A36D41" w:rsidRPr="002372C4" w:rsidRDefault="00776901" w:rsidP="000A0C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lastRenderedPageBreak/>
        <w:t>1</w:t>
      </w:r>
      <w:r w:rsidR="00C206AB" w:rsidRPr="002372C4">
        <w:rPr>
          <w:sz w:val="28"/>
          <w:szCs w:val="28"/>
        </w:rPr>
        <w:t>3.</w:t>
      </w:r>
      <w:r w:rsidR="00BF6DF5" w:rsidRPr="002372C4">
        <w:rPr>
          <w:sz w:val="28"/>
          <w:szCs w:val="28"/>
        </w:rPr>
        <w:t>14.</w:t>
      </w:r>
      <w:r w:rsidR="00C206AB" w:rsidRPr="002372C4">
        <w:rPr>
          <w:sz w:val="28"/>
          <w:szCs w:val="28"/>
        </w:rPr>
        <w:t xml:space="preserve"> </w:t>
      </w:r>
      <w:r w:rsidR="0011131E" w:rsidRPr="002372C4">
        <w:rPr>
          <w:sz w:val="28"/>
          <w:szCs w:val="28"/>
        </w:rPr>
        <w:t>Порядок выдачи</w:t>
      </w:r>
      <w:r w:rsidR="00E33380" w:rsidRPr="002372C4">
        <w:rPr>
          <w:sz w:val="28"/>
          <w:szCs w:val="28"/>
        </w:rPr>
        <w:t xml:space="preserve"> ордера </w:t>
      </w:r>
      <w:r w:rsidR="00FA7C79" w:rsidRPr="002372C4">
        <w:rPr>
          <w:sz w:val="28"/>
          <w:szCs w:val="28"/>
        </w:rPr>
        <w:t xml:space="preserve"> </w:t>
      </w:r>
      <w:r w:rsidR="0011131E" w:rsidRPr="002372C4">
        <w:rPr>
          <w:sz w:val="28"/>
          <w:szCs w:val="28"/>
        </w:rPr>
        <w:t>устанавливается правовым актом администрации города Нижнего Новгорода.</w:t>
      </w:r>
    </w:p>
    <w:p w:rsidR="0011131E" w:rsidRPr="002372C4" w:rsidRDefault="00776901" w:rsidP="000A0C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</w:t>
      </w:r>
      <w:r w:rsidR="00C206AB" w:rsidRPr="002372C4">
        <w:rPr>
          <w:sz w:val="28"/>
          <w:szCs w:val="28"/>
        </w:rPr>
        <w:t>3.</w:t>
      </w:r>
      <w:r w:rsidR="00BF6DF5" w:rsidRPr="002372C4">
        <w:rPr>
          <w:sz w:val="28"/>
          <w:szCs w:val="28"/>
        </w:rPr>
        <w:t xml:space="preserve">15. </w:t>
      </w:r>
      <w:r w:rsidR="0011131E" w:rsidRPr="002372C4">
        <w:rPr>
          <w:sz w:val="28"/>
          <w:szCs w:val="28"/>
        </w:rPr>
        <w:t xml:space="preserve">При оформлении ордера на прокладку, перенос, переустройство инженерных сетей и коммуникаций в границах </w:t>
      </w:r>
      <w:r w:rsidR="00D6062E" w:rsidRPr="002372C4">
        <w:rPr>
          <w:sz w:val="28"/>
          <w:szCs w:val="28"/>
        </w:rPr>
        <w:t>автомобильных дорог общего пользования местного значения</w:t>
      </w:r>
      <w:r w:rsidR="0011131E" w:rsidRPr="002372C4">
        <w:rPr>
          <w:sz w:val="28"/>
          <w:szCs w:val="28"/>
        </w:rPr>
        <w:t>, полос отвода автомобильных дорог местного значения города Нижнего Новгорода</w:t>
      </w:r>
      <w:r w:rsidR="00A83F29" w:rsidRPr="002372C4">
        <w:rPr>
          <w:sz w:val="28"/>
          <w:szCs w:val="28"/>
        </w:rPr>
        <w:t>,</w:t>
      </w:r>
      <w:r w:rsidR="0011131E" w:rsidRPr="002372C4">
        <w:rPr>
          <w:sz w:val="28"/>
          <w:szCs w:val="28"/>
        </w:rPr>
        <w:t xml:space="preserve"> </w:t>
      </w:r>
      <w:r w:rsidR="00A83F29" w:rsidRPr="002372C4">
        <w:rPr>
          <w:sz w:val="28"/>
          <w:szCs w:val="28"/>
        </w:rPr>
        <w:t xml:space="preserve">иных дорог, </w:t>
      </w:r>
      <w:r w:rsidR="0011131E" w:rsidRPr="002372C4">
        <w:rPr>
          <w:sz w:val="28"/>
          <w:szCs w:val="28"/>
        </w:rPr>
        <w:t>владелец инженерных сетей и коммуникаций заключает с администрацией города Нижнего Новгорода договор на прокладку, перенос, переустройство, эксплуатацию инженерных сетей и коммуникаций. Порядок заключения договора устанавливается правовым актом администрации города Нижнего Новгорода.</w:t>
      </w:r>
    </w:p>
    <w:p w:rsidR="00C026CE" w:rsidRPr="002372C4" w:rsidRDefault="00776901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</w:t>
      </w:r>
      <w:r w:rsidR="00C026CE" w:rsidRPr="002372C4">
        <w:rPr>
          <w:rFonts w:ascii="Times New Roman" w:hAnsi="Times New Roman" w:cs="Times New Roman"/>
          <w:sz w:val="28"/>
          <w:szCs w:val="28"/>
        </w:rPr>
        <w:t>3.</w:t>
      </w:r>
      <w:r w:rsidR="00BF6DF5" w:rsidRPr="002372C4">
        <w:rPr>
          <w:rFonts w:ascii="Times New Roman" w:hAnsi="Times New Roman" w:cs="Times New Roman"/>
          <w:sz w:val="28"/>
          <w:szCs w:val="28"/>
        </w:rPr>
        <w:t xml:space="preserve">16. </w:t>
      </w:r>
      <w:r w:rsidR="00C026CE" w:rsidRPr="002372C4">
        <w:rPr>
          <w:rFonts w:ascii="Times New Roman" w:hAnsi="Times New Roman" w:cs="Times New Roman"/>
          <w:sz w:val="28"/>
          <w:szCs w:val="28"/>
        </w:rPr>
        <w:t>Строительство, прокладка, перенос, переустройство, ремонт и реконструкция инженерных сетей и коммуникаций, установка и размещение временных и стационарных ограждений осуществляются в соответствии с проектом производства работ.</w:t>
      </w:r>
    </w:p>
    <w:p w:rsidR="00C026CE" w:rsidRPr="002372C4" w:rsidRDefault="00C026CE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 xml:space="preserve">Строительство, прокладка, перенос, переустройство, ремонт и реконструкция инженерных сетей и коммуникаций выполняются до начала работ по строительству или капитальному ремонту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2372C4">
        <w:rPr>
          <w:rFonts w:ascii="Times New Roman" w:hAnsi="Times New Roman" w:cs="Times New Roman"/>
          <w:sz w:val="28"/>
          <w:szCs w:val="28"/>
        </w:rPr>
        <w:t>,</w:t>
      </w:r>
      <w:r w:rsidR="00A83F29" w:rsidRPr="002372C4">
        <w:rPr>
          <w:rFonts w:ascii="Times New Roman" w:hAnsi="Times New Roman" w:cs="Times New Roman"/>
          <w:sz w:val="28"/>
          <w:szCs w:val="28"/>
        </w:rPr>
        <w:t xml:space="preserve"> иных дорог,</w:t>
      </w:r>
      <w:r w:rsidR="00A83F29" w:rsidRPr="002372C4">
        <w:rPr>
          <w:sz w:val="28"/>
          <w:szCs w:val="28"/>
        </w:rPr>
        <w:t xml:space="preserve"> </w:t>
      </w:r>
      <w:r w:rsidRPr="002372C4">
        <w:rPr>
          <w:rFonts w:ascii="Times New Roman" w:hAnsi="Times New Roman" w:cs="Times New Roman"/>
          <w:sz w:val="28"/>
          <w:szCs w:val="28"/>
        </w:rPr>
        <w:t xml:space="preserve"> проведения благоустройства территории, в том числе озеленения.</w:t>
      </w:r>
    </w:p>
    <w:p w:rsidR="00C026CE" w:rsidRPr="002372C4" w:rsidRDefault="00776901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</w:t>
      </w:r>
      <w:r w:rsidR="00F76394" w:rsidRPr="002372C4">
        <w:rPr>
          <w:rFonts w:ascii="Times New Roman" w:hAnsi="Times New Roman" w:cs="Times New Roman"/>
          <w:sz w:val="28"/>
          <w:szCs w:val="28"/>
        </w:rPr>
        <w:t>3.</w:t>
      </w:r>
      <w:r w:rsidR="00BF6DF5" w:rsidRPr="002372C4">
        <w:rPr>
          <w:rFonts w:ascii="Times New Roman" w:hAnsi="Times New Roman" w:cs="Times New Roman"/>
          <w:sz w:val="28"/>
          <w:szCs w:val="28"/>
        </w:rPr>
        <w:t xml:space="preserve">17. </w:t>
      </w:r>
      <w:r w:rsidR="00C026CE" w:rsidRPr="002372C4">
        <w:rPr>
          <w:rFonts w:ascii="Times New Roman" w:hAnsi="Times New Roman" w:cs="Times New Roman"/>
          <w:sz w:val="28"/>
          <w:szCs w:val="28"/>
        </w:rPr>
        <w:t xml:space="preserve">О закрытии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A83F29" w:rsidRPr="002372C4">
        <w:rPr>
          <w:rFonts w:ascii="Times New Roman" w:hAnsi="Times New Roman" w:cs="Times New Roman"/>
          <w:sz w:val="28"/>
          <w:szCs w:val="28"/>
        </w:rPr>
        <w:t>,</w:t>
      </w:r>
      <w:r w:rsidR="00C026CE"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A83F29" w:rsidRPr="002372C4">
        <w:rPr>
          <w:rFonts w:ascii="Times New Roman" w:hAnsi="Times New Roman" w:cs="Times New Roman"/>
          <w:sz w:val="28"/>
          <w:szCs w:val="28"/>
        </w:rPr>
        <w:t xml:space="preserve">иных дорог </w:t>
      </w:r>
      <w:r w:rsidR="00C026CE" w:rsidRPr="002372C4">
        <w:rPr>
          <w:rFonts w:ascii="Times New Roman" w:hAnsi="Times New Roman" w:cs="Times New Roman"/>
          <w:sz w:val="28"/>
          <w:szCs w:val="28"/>
        </w:rPr>
        <w:t>или проездов для их ремонта уполномоченный орган уведомляет ЕДДС города Нижнего Новгорода и отраслевой (функциональный) орган администрации города Нижнего Новгорода, уполномоченный на организацию пассажирских перевозок.</w:t>
      </w:r>
    </w:p>
    <w:p w:rsidR="00F76394" w:rsidRPr="002372C4" w:rsidRDefault="00776901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</w:t>
      </w:r>
      <w:r w:rsidR="00F76394" w:rsidRPr="002372C4">
        <w:rPr>
          <w:rFonts w:ascii="Times New Roman" w:hAnsi="Times New Roman" w:cs="Times New Roman"/>
          <w:sz w:val="28"/>
          <w:szCs w:val="28"/>
        </w:rPr>
        <w:t>3.</w:t>
      </w:r>
      <w:r w:rsidR="00BF6DF5" w:rsidRPr="002372C4">
        <w:rPr>
          <w:rFonts w:ascii="Times New Roman" w:hAnsi="Times New Roman" w:cs="Times New Roman"/>
          <w:sz w:val="28"/>
          <w:szCs w:val="28"/>
        </w:rPr>
        <w:t xml:space="preserve">18. </w:t>
      </w:r>
      <w:r w:rsidR="00C026CE" w:rsidRPr="002372C4">
        <w:rPr>
          <w:rFonts w:ascii="Times New Roman" w:hAnsi="Times New Roman" w:cs="Times New Roman"/>
          <w:sz w:val="28"/>
          <w:szCs w:val="28"/>
        </w:rPr>
        <w:t>Проведение работ осуществляется после установки ограждений места производства работ, устройства участков для размещения временных сооружений, строительных механизмов, площадок для складирования стройматериалов и изделий, площадок для хранения и отвала грунта, пунктов мойки колес, организации движения транспорта и пешеходов в местах производства работ.</w:t>
      </w:r>
    </w:p>
    <w:p w:rsidR="00F76394" w:rsidRPr="002372C4" w:rsidRDefault="00C026CE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Места проезда автотранспорта, прохода людей через траншеи и временные надземные трубопроводы оборудуются мостами и пешеходными мостиками с поручнями, освещенными в ночное время.</w:t>
      </w:r>
    </w:p>
    <w:p w:rsidR="00F76394" w:rsidRPr="002372C4" w:rsidRDefault="00776901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</w:t>
      </w:r>
      <w:r w:rsidR="00F76394" w:rsidRPr="002372C4">
        <w:rPr>
          <w:rFonts w:ascii="Times New Roman" w:hAnsi="Times New Roman" w:cs="Times New Roman"/>
          <w:sz w:val="28"/>
          <w:szCs w:val="28"/>
        </w:rPr>
        <w:t>3.</w:t>
      </w:r>
      <w:r w:rsidR="00BF6DF5" w:rsidRPr="002372C4">
        <w:rPr>
          <w:rFonts w:ascii="Times New Roman" w:hAnsi="Times New Roman" w:cs="Times New Roman"/>
          <w:sz w:val="28"/>
          <w:szCs w:val="28"/>
        </w:rPr>
        <w:t xml:space="preserve">19. </w:t>
      </w:r>
      <w:r w:rsidR="00C026CE" w:rsidRPr="002372C4">
        <w:rPr>
          <w:rFonts w:ascii="Times New Roman" w:hAnsi="Times New Roman" w:cs="Times New Roman"/>
          <w:sz w:val="28"/>
          <w:szCs w:val="28"/>
        </w:rPr>
        <w:t>Ограждения мест производства работ, освещение и сигнальные фонари, крепления траншей и котлованов должны находиться в исправном состоянии.</w:t>
      </w:r>
    </w:p>
    <w:p w:rsidR="00F76394" w:rsidRPr="002372C4" w:rsidRDefault="00776901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</w:t>
      </w:r>
      <w:r w:rsidR="00F76394" w:rsidRPr="002372C4">
        <w:rPr>
          <w:rFonts w:ascii="Times New Roman" w:hAnsi="Times New Roman" w:cs="Times New Roman"/>
          <w:sz w:val="28"/>
          <w:szCs w:val="28"/>
        </w:rPr>
        <w:t>3.</w:t>
      </w:r>
      <w:r w:rsidR="00BF6DF5" w:rsidRPr="002372C4">
        <w:rPr>
          <w:rFonts w:ascii="Times New Roman" w:hAnsi="Times New Roman" w:cs="Times New Roman"/>
          <w:sz w:val="28"/>
          <w:szCs w:val="28"/>
        </w:rPr>
        <w:t>20</w:t>
      </w:r>
      <w:r w:rsidR="00F76394" w:rsidRPr="002372C4">
        <w:rPr>
          <w:rFonts w:ascii="Times New Roman" w:hAnsi="Times New Roman" w:cs="Times New Roman"/>
          <w:sz w:val="28"/>
          <w:szCs w:val="28"/>
        </w:rPr>
        <w:t xml:space="preserve">. </w:t>
      </w:r>
      <w:r w:rsidR="00C026CE" w:rsidRPr="002372C4">
        <w:rPr>
          <w:rFonts w:ascii="Times New Roman" w:hAnsi="Times New Roman" w:cs="Times New Roman"/>
          <w:sz w:val="28"/>
          <w:szCs w:val="28"/>
        </w:rPr>
        <w:t>Строительные площадки оборудуются благоустроенными подъездными путями (выездами) с твердым покрытием и пунктами мойки (очистки) колес автотранспорта с замкнутым циклом водооборота, исключающими вынос грязи и мусора на проезжую часть улиц (проездов). Для сбора строительного мусора устанавливается бункер или предусматривается специальная площадка, имеющая ограждение.</w:t>
      </w:r>
    </w:p>
    <w:p w:rsidR="00F76394" w:rsidRPr="002372C4" w:rsidRDefault="00C026CE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Материалы и конструкции допускается складировать в пределах огражденных территорий или в местах, предусмотренных проектом производства работ.</w:t>
      </w:r>
    </w:p>
    <w:p w:rsidR="00F76394" w:rsidRPr="002372C4" w:rsidRDefault="00776901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76394" w:rsidRPr="002372C4">
        <w:rPr>
          <w:rFonts w:ascii="Times New Roman" w:hAnsi="Times New Roman" w:cs="Times New Roman"/>
          <w:sz w:val="28"/>
          <w:szCs w:val="28"/>
        </w:rPr>
        <w:t>3.</w:t>
      </w:r>
      <w:r w:rsidR="00BF6DF5" w:rsidRPr="002372C4">
        <w:rPr>
          <w:rFonts w:ascii="Times New Roman" w:hAnsi="Times New Roman" w:cs="Times New Roman"/>
          <w:sz w:val="28"/>
          <w:szCs w:val="28"/>
        </w:rPr>
        <w:t>21. П</w:t>
      </w:r>
      <w:r w:rsidR="00C026CE" w:rsidRPr="002372C4">
        <w:rPr>
          <w:rFonts w:ascii="Times New Roman" w:hAnsi="Times New Roman" w:cs="Times New Roman"/>
          <w:sz w:val="28"/>
          <w:szCs w:val="28"/>
        </w:rPr>
        <w:t xml:space="preserve">ри проведении работ, связанных с полным или частичным закрытием проезжей части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C026CE" w:rsidRPr="002372C4">
        <w:rPr>
          <w:rFonts w:ascii="Times New Roman" w:hAnsi="Times New Roman" w:cs="Times New Roman"/>
          <w:sz w:val="28"/>
          <w:szCs w:val="28"/>
        </w:rPr>
        <w:t>,</w:t>
      </w:r>
      <w:r w:rsidR="00A83F29" w:rsidRPr="002372C4">
        <w:rPr>
          <w:rFonts w:ascii="Times New Roman" w:hAnsi="Times New Roman" w:cs="Times New Roman"/>
          <w:sz w:val="28"/>
          <w:szCs w:val="28"/>
        </w:rPr>
        <w:t xml:space="preserve"> иных дорог, </w:t>
      </w:r>
      <w:r w:rsidR="00C026CE" w:rsidRPr="002372C4">
        <w:rPr>
          <w:rFonts w:ascii="Times New Roman" w:hAnsi="Times New Roman" w:cs="Times New Roman"/>
          <w:sz w:val="28"/>
          <w:szCs w:val="28"/>
        </w:rPr>
        <w:t>обеспечивается пропуск транспорта с закрываемой улицы и безопасность пешеходов, а также надлежащее состояние объездной дороги и тротуара в течение всего периода проведения работ.</w:t>
      </w:r>
    </w:p>
    <w:p w:rsidR="00C026CE" w:rsidRPr="002372C4" w:rsidRDefault="00776901" w:rsidP="000A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</w:t>
      </w:r>
      <w:r w:rsidR="00F76394" w:rsidRPr="002372C4">
        <w:rPr>
          <w:rFonts w:ascii="Times New Roman" w:hAnsi="Times New Roman" w:cs="Times New Roman"/>
          <w:sz w:val="28"/>
          <w:szCs w:val="28"/>
        </w:rPr>
        <w:t>3.</w:t>
      </w:r>
      <w:r w:rsidR="000F4068" w:rsidRPr="002372C4">
        <w:rPr>
          <w:rFonts w:ascii="Times New Roman" w:hAnsi="Times New Roman" w:cs="Times New Roman"/>
          <w:sz w:val="28"/>
          <w:szCs w:val="28"/>
        </w:rPr>
        <w:t>2</w:t>
      </w:r>
      <w:r w:rsidR="00621204" w:rsidRPr="002372C4">
        <w:rPr>
          <w:rFonts w:ascii="Times New Roman" w:hAnsi="Times New Roman" w:cs="Times New Roman"/>
          <w:sz w:val="28"/>
          <w:szCs w:val="28"/>
        </w:rPr>
        <w:t xml:space="preserve">2. </w:t>
      </w:r>
      <w:r w:rsidR="00C026CE" w:rsidRPr="002372C4">
        <w:rPr>
          <w:rFonts w:ascii="Times New Roman" w:hAnsi="Times New Roman" w:cs="Times New Roman"/>
          <w:sz w:val="28"/>
          <w:szCs w:val="28"/>
        </w:rPr>
        <w:t>Отработанный в процессе производства работ грунт в границах исторических территорий города Нижнего Новгорода, а также на бульварах, площадях, улицах городского значения вдоль красных линий полностью вывозится. При производстве работ на других территориях (в том числе на озелененных территориях, территориях с плиточным покрытием, детских, спортивных площадках) грунт допускается складировать на подстилающий материал с одной стороны траншеи для последующей обратной засыпки.</w:t>
      </w:r>
    </w:p>
    <w:p w:rsidR="00740129" w:rsidRPr="002372C4" w:rsidRDefault="00740129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  <w:u w:val="single"/>
        </w:rPr>
      </w:pPr>
      <w:r w:rsidRPr="002372C4">
        <w:rPr>
          <w:sz w:val="28"/>
          <w:szCs w:val="28"/>
        </w:rPr>
        <w:t>13.2</w:t>
      </w:r>
      <w:r w:rsidR="00621204" w:rsidRPr="002372C4">
        <w:rPr>
          <w:sz w:val="28"/>
          <w:szCs w:val="28"/>
        </w:rPr>
        <w:t>3.</w:t>
      </w:r>
      <w:r w:rsidRPr="002372C4">
        <w:rPr>
          <w:sz w:val="28"/>
          <w:szCs w:val="28"/>
        </w:rPr>
        <w:t xml:space="preserve"> В период гарантийного срока (5 лет на магистралях, улицах городского и районного значения, имеющих твердое покрытие; не менее 3 лет на местных проездах, тротуарах и прочих территориях) после завершения работ заказчиком работ контролируется состояние объекта. При возникновении просадок грунта и деформаций дорожного полотна, в течение суток с момента выявления просадок грунта, деформации дорожного полотна заказчиком принимаются меры к их ликвидации.</w:t>
      </w:r>
    </w:p>
    <w:p w:rsidR="00446CD5" w:rsidRPr="002372C4" w:rsidRDefault="00621204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13.24. </w:t>
      </w:r>
      <w:r w:rsidR="00446CD5" w:rsidRPr="002372C4">
        <w:rPr>
          <w:sz w:val="28"/>
          <w:szCs w:val="28"/>
        </w:rPr>
        <w:t>Производство работ в зоне расположения инженерных сетей и коммуникаций с целью устранения аварии, произошедшей при их эксплуатации, осуществляется в любое время суток без согласования с собственниками, владельцами и пользователями земельных участков, после обязательного уведомления телефонограммами с указанием места, даты, времени начала работ, описания аварийной ситуации, наименования инженерной сети и коммуникации, на которой произошла авария, нарушенных элементов благоустройства, должностного лица, ответственного за производст</w:t>
      </w:r>
      <w:r w:rsidR="00133E55" w:rsidRPr="002372C4">
        <w:rPr>
          <w:sz w:val="28"/>
          <w:szCs w:val="28"/>
        </w:rPr>
        <w:t xml:space="preserve">во работ по устранению аварии, </w:t>
      </w:r>
      <w:r w:rsidRPr="002372C4">
        <w:rPr>
          <w:sz w:val="28"/>
          <w:szCs w:val="28"/>
        </w:rPr>
        <w:t>у</w:t>
      </w:r>
      <w:r w:rsidR="00446CD5" w:rsidRPr="002372C4">
        <w:rPr>
          <w:sz w:val="28"/>
          <w:szCs w:val="28"/>
        </w:rPr>
        <w:t>полномоченного органа, Единой дежурно-диспетчерской службы города Нижнего Новгорода (далее - ЕДДС города Нижнего Новгорода), а также владельцев инженерных коммуникаций и сооружений с целью вызова их представителей на место производства работ для уточнения расположения подведомственных сетей.</w:t>
      </w:r>
    </w:p>
    <w:p w:rsidR="00446CD5" w:rsidRPr="002372C4" w:rsidRDefault="000F4068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13.</w:t>
      </w:r>
      <w:r w:rsidR="00621204" w:rsidRPr="002372C4">
        <w:rPr>
          <w:sz w:val="28"/>
          <w:szCs w:val="28"/>
        </w:rPr>
        <w:t>25.</w:t>
      </w:r>
      <w:r w:rsidRPr="002372C4">
        <w:rPr>
          <w:sz w:val="28"/>
          <w:szCs w:val="28"/>
        </w:rPr>
        <w:t xml:space="preserve"> </w:t>
      </w:r>
      <w:r w:rsidR="00446CD5" w:rsidRPr="002372C4">
        <w:rPr>
          <w:sz w:val="28"/>
          <w:szCs w:val="28"/>
        </w:rPr>
        <w:t>При повреждении магистральных кабельных или воздушно-силовых линий, водопроводных, канализационных, газовых, теплофикационных и других сетей во время производства работ производитель обязан уведомить об аварии владельцев коммуникаций и сооружений, а также организации, имеющие смежные с местом аварии подземные сооружения, и принять меры к ликвидации аварии в сроки, установленные законодательством.</w:t>
      </w:r>
    </w:p>
    <w:p w:rsidR="00546489" w:rsidRPr="002372C4" w:rsidRDefault="000F4068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  <w:u w:val="single"/>
        </w:rPr>
      </w:pPr>
      <w:r w:rsidRPr="002372C4">
        <w:rPr>
          <w:sz w:val="28"/>
          <w:szCs w:val="28"/>
        </w:rPr>
        <w:t>13.</w:t>
      </w:r>
      <w:r w:rsidR="00621204" w:rsidRPr="002372C4">
        <w:rPr>
          <w:sz w:val="28"/>
          <w:szCs w:val="28"/>
        </w:rPr>
        <w:t xml:space="preserve">26. </w:t>
      </w:r>
      <w:r w:rsidR="00546489" w:rsidRPr="002372C4">
        <w:rPr>
          <w:sz w:val="28"/>
          <w:szCs w:val="28"/>
        </w:rPr>
        <w:t>Устанавливаются следующие нормативные сроки выполнения аварийных работ с полным восстановлением благоустройства:</w:t>
      </w:r>
    </w:p>
    <w:p w:rsidR="00546489" w:rsidRPr="002372C4" w:rsidRDefault="00546489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  <w:u w:val="single"/>
        </w:rPr>
      </w:pPr>
      <w:r w:rsidRPr="002372C4">
        <w:rPr>
          <w:sz w:val="28"/>
          <w:szCs w:val="28"/>
        </w:rPr>
        <w:t>в летний период (с 16 апреля по 14 октября) не более 3 суток;</w:t>
      </w:r>
    </w:p>
    <w:p w:rsidR="00546489" w:rsidRPr="002372C4" w:rsidRDefault="00546489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в зимний период (с 15 октября по 15 апреля) не более 5 суток.</w:t>
      </w:r>
    </w:p>
    <w:p w:rsidR="000568B8" w:rsidRPr="002372C4" w:rsidRDefault="005A2089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lastRenderedPageBreak/>
        <w:t>13.27. П</w:t>
      </w:r>
      <w:r w:rsidR="00212EAA" w:rsidRPr="002372C4">
        <w:rPr>
          <w:sz w:val="28"/>
          <w:szCs w:val="28"/>
        </w:rPr>
        <w:t>роизводство аварийных работ без ордера</w:t>
      </w:r>
      <w:r w:rsidR="000568B8" w:rsidRPr="002372C4">
        <w:rPr>
          <w:sz w:val="28"/>
          <w:szCs w:val="28"/>
        </w:rPr>
        <w:t xml:space="preserve">, оформленного в установленные настоящими Правилами сроки, </w:t>
      </w:r>
      <w:r w:rsidR="00212EAA" w:rsidRPr="002372C4">
        <w:rPr>
          <w:sz w:val="28"/>
          <w:szCs w:val="28"/>
        </w:rPr>
        <w:t xml:space="preserve">не допускается. </w:t>
      </w:r>
    </w:p>
    <w:p w:rsidR="00893FDD" w:rsidRPr="002372C4" w:rsidRDefault="000568B8" w:rsidP="000A0C1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Лицо, устраняющее аварию, должно незамедлительно приступить к ликвидации аварии, а также  в течение суток с момента направления телефонограммы обратиться в уполномоченный орган с документами, необходимыми  для оформления ордера. </w:t>
      </w:r>
      <w:r w:rsidRPr="002372C4">
        <w:t xml:space="preserve"> </w:t>
      </w:r>
      <w:r w:rsidR="00893FDD" w:rsidRPr="002372C4">
        <w:rPr>
          <w:sz w:val="28"/>
          <w:szCs w:val="28"/>
        </w:rPr>
        <w:t xml:space="preserve"> При возникновении аварии в выходные или праздничные дни </w:t>
      </w:r>
      <w:r w:rsidR="00212EAA" w:rsidRPr="002372C4">
        <w:rPr>
          <w:sz w:val="28"/>
          <w:szCs w:val="28"/>
        </w:rPr>
        <w:t xml:space="preserve">документы </w:t>
      </w:r>
      <w:r w:rsidRPr="002372C4">
        <w:rPr>
          <w:sz w:val="28"/>
          <w:szCs w:val="28"/>
        </w:rPr>
        <w:t xml:space="preserve">для </w:t>
      </w:r>
      <w:r w:rsidR="002143F5" w:rsidRPr="002372C4">
        <w:rPr>
          <w:sz w:val="28"/>
          <w:szCs w:val="28"/>
        </w:rPr>
        <w:t xml:space="preserve"> оформления</w:t>
      </w:r>
      <w:r w:rsidR="00212EAA" w:rsidRPr="002372C4">
        <w:rPr>
          <w:sz w:val="28"/>
          <w:szCs w:val="28"/>
        </w:rPr>
        <w:t xml:space="preserve"> </w:t>
      </w:r>
      <w:r w:rsidR="00893FDD" w:rsidRPr="002372C4">
        <w:rPr>
          <w:sz w:val="28"/>
          <w:szCs w:val="28"/>
        </w:rPr>
        <w:t>ордер</w:t>
      </w:r>
      <w:r w:rsidR="00133E55" w:rsidRPr="002372C4">
        <w:rPr>
          <w:sz w:val="28"/>
          <w:szCs w:val="28"/>
        </w:rPr>
        <w:t>а подаются в</w:t>
      </w:r>
      <w:r w:rsidRPr="002372C4">
        <w:rPr>
          <w:sz w:val="28"/>
          <w:szCs w:val="28"/>
        </w:rPr>
        <w:t xml:space="preserve"> у</w:t>
      </w:r>
      <w:r w:rsidR="00212EAA" w:rsidRPr="002372C4">
        <w:rPr>
          <w:sz w:val="28"/>
          <w:szCs w:val="28"/>
        </w:rPr>
        <w:t xml:space="preserve">полномоченный орган </w:t>
      </w:r>
      <w:r w:rsidR="00893FDD" w:rsidRPr="002372C4">
        <w:rPr>
          <w:sz w:val="28"/>
          <w:szCs w:val="28"/>
        </w:rPr>
        <w:t>на следующий за выходными или праздничными днями рабочий день.</w:t>
      </w:r>
    </w:p>
    <w:p w:rsidR="00EC5135" w:rsidRDefault="00776901" w:rsidP="001C358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1</w:t>
      </w:r>
      <w:r w:rsidR="001B6722" w:rsidRPr="002372C4">
        <w:rPr>
          <w:sz w:val="28"/>
          <w:szCs w:val="28"/>
        </w:rPr>
        <w:t>3.</w:t>
      </w:r>
      <w:r w:rsidR="005D7DD6" w:rsidRPr="002372C4">
        <w:rPr>
          <w:sz w:val="28"/>
          <w:szCs w:val="28"/>
        </w:rPr>
        <w:t xml:space="preserve">28. </w:t>
      </w:r>
      <w:r w:rsidR="00212EAA" w:rsidRPr="002372C4">
        <w:rPr>
          <w:sz w:val="28"/>
          <w:szCs w:val="28"/>
        </w:rPr>
        <w:t xml:space="preserve">В </w:t>
      </w:r>
      <w:r w:rsidR="00EC5135">
        <w:rPr>
          <w:sz w:val="28"/>
          <w:szCs w:val="28"/>
        </w:rPr>
        <w:t>случае, если работы не произведены в сроки, указанные в ордере, выданный ордер на проведение работ аннулируется по инициативе уполномоченного органа с обязательным уведомлением заказчика, а в случаях, предусмотренных пунктом 13.13 Правил, подрядчика (производителя) работ.</w:t>
      </w:r>
    </w:p>
    <w:p w:rsidR="00786658" w:rsidRPr="002372C4" w:rsidRDefault="001C3582" w:rsidP="001C358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13.29.  Производство работ приостанавливается в случае приостановления действия ордера на производство работ при наступлении следующих обстоятельств: </w:t>
      </w:r>
    </w:p>
    <w:p w:rsidR="00786658" w:rsidRPr="002372C4" w:rsidRDefault="00786658" w:rsidP="001C3582">
      <w:pPr>
        <w:spacing w:line="260" w:lineRule="atLeast"/>
        <w:ind w:firstLine="539"/>
        <w:jc w:val="both"/>
        <w:rPr>
          <w:b/>
          <w:sz w:val="28"/>
          <w:szCs w:val="28"/>
        </w:rPr>
      </w:pPr>
      <w:r w:rsidRPr="002372C4">
        <w:rPr>
          <w:sz w:val="28"/>
          <w:szCs w:val="28"/>
        </w:rPr>
        <w:t>совершения при производстве работ административных правонарушений в области охраны окружающей среды и природопользования, а также в области охраны объектов культурного наследия, установленных вступившими в законную силу решениями уполномоченны</w:t>
      </w:r>
      <w:r w:rsidR="00A03D66" w:rsidRPr="002372C4">
        <w:rPr>
          <w:sz w:val="28"/>
          <w:szCs w:val="28"/>
        </w:rPr>
        <w:t>х органов исполнительной власти</w:t>
      </w:r>
      <w:r w:rsidR="001C3582" w:rsidRPr="002372C4">
        <w:rPr>
          <w:sz w:val="28"/>
          <w:szCs w:val="28"/>
        </w:rPr>
        <w:t xml:space="preserve"> Нижегородской области,</w:t>
      </w:r>
      <w:r w:rsidRPr="002372C4">
        <w:rPr>
          <w:sz w:val="28"/>
          <w:szCs w:val="28"/>
        </w:rPr>
        <w:t xml:space="preserve"> судебными актами;</w:t>
      </w:r>
    </w:p>
    <w:p w:rsidR="00786658" w:rsidRPr="002372C4" w:rsidRDefault="00786658" w:rsidP="001C3582">
      <w:pPr>
        <w:spacing w:line="260" w:lineRule="atLeast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выявления при проведении земляных работ объектов, обладающих признаками объектов археологического наследия;</w:t>
      </w:r>
    </w:p>
    <w:p w:rsidR="00A71A17" w:rsidRPr="002372C4" w:rsidRDefault="00786658" w:rsidP="001C3582">
      <w:pPr>
        <w:spacing w:line="260" w:lineRule="atLeast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приостановлени</w:t>
      </w:r>
      <w:r w:rsidR="00740129" w:rsidRPr="002372C4">
        <w:rPr>
          <w:sz w:val="28"/>
          <w:szCs w:val="28"/>
        </w:rPr>
        <w:t>я</w:t>
      </w:r>
      <w:r w:rsidRPr="002372C4">
        <w:rPr>
          <w:sz w:val="28"/>
          <w:szCs w:val="28"/>
        </w:rPr>
        <w:t xml:space="preserve"> уполномоченными органами исполнительной власти Нижегородской области разрешений (согласований), послуживших основанием для выдачи ордера на про</w:t>
      </w:r>
      <w:r w:rsidR="004427D2" w:rsidRPr="002372C4">
        <w:rPr>
          <w:sz w:val="28"/>
          <w:szCs w:val="28"/>
        </w:rPr>
        <w:t xml:space="preserve">изводство </w:t>
      </w:r>
      <w:r w:rsidR="00E43BA3" w:rsidRPr="002372C4">
        <w:rPr>
          <w:sz w:val="28"/>
          <w:szCs w:val="28"/>
        </w:rPr>
        <w:t>работ</w:t>
      </w:r>
      <w:r w:rsidR="001C3582" w:rsidRPr="002372C4">
        <w:rPr>
          <w:sz w:val="28"/>
          <w:szCs w:val="28"/>
        </w:rPr>
        <w:t xml:space="preserve">. </w:t>
      </w:r>
    </w:p>
    <w:p w:rsidR="00786658" w:rsidRPr="002372C4" w:rsidRDefault="001C3582" w:rsidP="004427D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13.30.  Производство работ прекращается в случае </w:t>
      </w:r>
      <w:r w:rsidR="004427D2" w:rsidRPr="002372C4">
        <w:rPr>
          <w:sz w:val="28"/>
          <w:szCs w:val="28"/>
        </w:rPr>
        <w:t xml:space="preserve">отмены ордера на производство работ </w:t>
      </w:r>
      <w:r w:rsidRPr="002372C4">
        <w:rPr>
          <w:sz w:val="28"/>
          <w:szCs w:val="28"/>
        </w:rPr>
        <w:t xml:space="preserve">при наступлении следующих обстоятельств: </w:t>
      </w:r>
      <w:r w:rsidR="004427D2" w:rsidRPr="002372C4">
        <w:rPr>
          <w:sz w:val="28"/>
          <w:szCs w:val="28"/>
        </w:rPr>
        <w:t xml:space="preserve"> </w:t>
      </w:r>
    </w:p>
    <w:p w:rsidR="00786658" w:rsidRPr="002372C4" w:rsidRDefault="00786658" w:rsidP="00786658">
      <w:pPr>
        <w:spacing w:line="260" w:lineRule="atLeast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прекращения действия разрешений (согласований) на проведение работ, послуживших основанием выдачи ордера на про</w:t>
      </w:r>
      <w:r w:rsidR="004427D2" w:rsidRPr="002372C4">
        <w:rPr>
          <w:sz w:val="28"/>
          <w:szCs w:val="28"/>
        </w:rPr>
        <w:t xml:space="preserve">изводство </w:t>
      </w:r>
      <w:r w:rsidR="00E43BA3" w:rsidRPr="002372C4">
        <w:rPr>
          <w:sz w:val="28"/>
          <w:szCs w:val="28"/>
        </w:rPr>
        <w:t xml:space="preserve">работ;  </w:t>
      </w:r>
    </w:p>
    <w:p w:rsidR="00786658" w:rsidRPr="002372C4" w:rsidRDefault="00786658" w:rsidP="00786658">
      <w:pPr>
        <w:spacing w:line="260" w:lineRule="atLeast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>исполнения вступивших в законную силу судебных актов;</w:t>
      </w:r>
    </w:p>
    <w:p w:rsidR="00786658" w:rsidRPr="002372C4" w:rsidRDefault="00786658" w:rsidP="00786658">
      <w:pPr>
        <w:spacing w:line="260" w:lineRule="atLeast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прекращения имущественных прав на использование соответствующего земельного участка, </w:t>
      </w:r>
      <w:r w:rsidRPr="002372C4">
        <w:rPr>
          <w:b/>
          <w:sz w:val="28"/>
          <w:szCs w:val="28"/>
        </w:rPr>
        <w:t xml:space="preserve"> </w:t>
      </w:r>
      <w:r w:rsidRPr="002372C4">
        <w:rPr>
          <w:sz w:val="28"/>
          <w:szCs w:val="28"/>
        </w:rPr>
        <w:t>участка территории, на которых осуществляется проведение</w:t>
      </w:r>
      <w:r w:rsidR="00E43BA3" w:rsidRPr="002372C4">
        <w:rPr>
          <w:sz w:val="28"/>
          <w:szCs w:val="28"/>
        </w:rPr>
        <w:t xml:space="preserve"> работ </w:t>
      </w:r>
      <w:r w:rsidR="004427D2" w:rsidRPr="002372C4">
        <w:rPr>
          <w:sz w:val="28"/>
          <w:szCs w:val="28"/>
        </w:rPr>
        <w:t>;</w:t>
      </w:r>
    </w:p>
    <w:p w:rsidR="00786658" w:rsidRPr="002372C4" w:rsidRDefault="00786658" w:rsidP="00786658">
      <w:pPr>
        <w:spacing w:line="260" w:lineRule="atLeast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проведения работ, не соответствующих виду </w:t>
      </w:r>
      <w:r w:rsidR="00E43BA3" w:rsidRPr="002372C4">
        <w:rPr>
          <w:sz w:val="28"/>
          <w:szCs w:val="28"/>
        </w:rPr>
        <w:t xml:space="preserve">работ, </w:t>
      </w:r>
      <w:r w:rsidRPr="002372C4">
        <w:rPr>
          <w:sz w:val="28"/>
          <w:szCs w:val="28"/>
        </w:rPr>
        <w:t>указанному в ордере;</w:t>
      </w:r>
    </w:p>
    <w:p w:rsidR="00786658" w:rsidRPr="002372C4" w:rsidRDefault="00786658" w:rsidP="004427D2">
      <w:pPr>
        <w:spacing w:line="260" w:lineRule="atLeast"/>
        <w:ind w:firstLine="567"/>
        <w:jc w:val="both"/>
        <w:rPr>
          <w:sz w:val="28"/>
          <w:szCs w:val="28"/>
        </w:rPr>
      </w:pPr>
      <w:r w:rsidRPr="002372C4">
        <w:rPr>
          <w:sz w:val="28"/>
          <w:szCs w:val="28"/>
        </w:rPr>
        <w:t xml:space="preserve">не устранения обстоятельств, послуживших основанием для </w:t>
      </w:r>
      <w:r w:rsidR="00A71A17" w:rsidRPr="002372C4">
        <w:rPr>
          <w:sz w:val="28"/>
          <w:szCs w:val="28"/>
        </w:rPr>
        <w:t>приостановления действия ордера</w:t>
      </w:r>
      <w:r w:rsidR="004427D2" w:rsidRPr="002372C4">
        <w:rPr>
          <w:sz w:val="28"/>
          <w:szCs w:val="28"/>
        </w:rPr>
        <w:t xml:space="preserve">.  </w:t>
      </w:r>
    </w:p>
    <w:p w:rsidR="00FF4C04" w:rsidRPr="002372C4" w:rsidRDefault="00776901" w:rsidP="00FF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</w:t>
      </w:r>
      <w:r w:rsidR="00FF4C04" w:rsidRPr="002372C4">
        <w:rPr>
          <w:rFonts w:ascii="Times New Roman" w:hAnsi="Times New Roman" w:cs="Times New Roman"/>
          <w:sz w:val="28"/>
          <w:szCs w:val="28"/>
        </w:rPr>
        <w:t>3.</w:t>
      </w:r>
      <w:r w:rsidR="004427D2" w:rsidRPr="002372C4">
        <w:rPr>
          <w:rFonts w:ascii="Times New Roman" w:hAnsi="Times New Roman" w:cs="Times New Roman"/>
          <w:sz w:val="28"/>
          <w:szCs w:val="28"/>
        </w:rPr>
        <w:t>31.</w:t>
      </w:r>
      <w:r w:rsidR="00FF4C04" w:rsidRPr="002372C4">
        <w:rPr>
          <w:rFonts w:ascii="Times New Roman" w:hAnsi="Times New Roman" w:cs="Times New Roman"/>
          <w:sz w:val="28"/>
          <w:szCs w:val="28"/>
        </w:rPr>
        <w:t xml:space="preserve"> Восстановление нарушенного благоустройства территории муниципального образования город Нижний Новгород осуществляется в срок, указанный в ордере, и сдается по акту. Порядок сдачи восстановленного благоустройства устанавливается правовым актом администрации города Нижнего Новгорода.</w:t>
      </w:r>
    </w:p>
    <w:p w:rsidR="00B304E5" w:rsidRPr="002372C4" w:rsidRDefault="00B304E5" w:rsidP="00B30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территории муниципального образования город Нижний Новгород в случае</w:t>
      </w:r>
      <w:r w:rsidR="00A83DE8" w:rsidRPr="002372C4">
        <w:rPr>
          <w:rFonts w:ascii="Times New Roman" w:hAnsi="Times New Roman" w:cs="Times New Roman"/>
          <w:sz w:val="28"/>
          <w:szCs w:val="28"/>
        </w:rPr>
        <w:t xml:space="preserve"> отмены ордера</w:t>
      </w:r>
      <w:r w:rsidRPr="002372C4">
        <w:rPr>
          <w:rFonts w:ascii="Times New Roman" w:hAnsi="Times New Roman" w:cs="Times New Roman"/>
          <w:sz w:val="28"/>
          <w:szCs w:val="28"/>
        </w:rPr>
        <w:t xml:space="preserve"> осуществляется в трехдневный срок</w:t>
      </w:r>
      <w:r w:rsidR="00A83DE8" w:rsidRPr="002372C4">
        <w:rPr>
          <w:rFonts w:ascii="Times New Roman" w:hAnsi="Times New Roman" w:cs="Times New Roman"/>
          <w:sz w:val="28"/>
          <w:szCs w:val="28"/>
        </w:rPr>
        <w:t>,</w:t>
      </w:r>
      <w:r w:rsidRPr="002372C4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A83DE8" w:rsidRPr="002372C4">
        <w:rPr>
          <w:rFonts w:ascii="Times New Roman" w:hAnsi="Times New Roman" w:cs="Times New Roman"/>
          <w:sz w:val="28"/>
          <w:szCs w:val="28"/>
        </w:rPr>
        <w:t xml:space="preserve">его </w:t>
      </w:r>
      <w:r w:rsidRPr="002372C4">
        <w:rPr>
          <w:rFonts w:ascii="Times New Roman" w:hAnsi="Times New Roman" w:cs="Times New Roman"/>
          <w:sz w:val="28"/>
          <w:szCs w:val="28"/>
        </w:rPr>
        <w:t>отмены и сдается по акту. Порядок сдачи восстановленного благоустройства устанавливается правовым актом администрации города Нижнего Новгорода.</w:t>
      </w:r>
    </w:p>
    <w:p w:rsidR="00C026CE" w:rsidRPr="002372C4" w:rsidRDefault="004427D2" w:rsidP="00C0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lastRenderedPageBreak/>
        <w:t xml:space="preserve">13.32. </w:t>
      </w:r>
      <w:r w:rsidR="00C026CE" w:rsidRPr="002372C4">
        <w:rPr>
          <w:rFonts w:ascii="Times New Roman" w:hAnsi="Times New Roman" w:cs="Times New Roman"/>
          <w:sz w:val="28"/>
          <w:szCs w:val="28"/>
        </w:rPr>
        <w:t>Восстановление дорожных покрытий, тротуаров, газонов производится при наличии ограждения.</w:t>
      </w:r>
    </w:p>
    <w:p w:rsidR="00C026CE" w:rsidRPr="002372C4" w:rsidRDefault="00133E55" w:rsidP="00C0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33.</w:t>
      </w:r>
      <w:r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1B6722" w:rsidRPr="002372C4">
        <w:rPr>
          <w:rFonts w:ascii="Times New Roman" w:hAnsi="Times New Roman" w:cs="Times New Roman"/>
          <w:sz w:val="28"/>
          <w:szCs w:val="28"/>
        </w:rPr>
        <w:t>Обратная засыпка траншей и котлованов на участках пересечения с существующими дорогами и другими территориями, имеющими твердое покрытие, осуществляется на всю глубину непросадочным грунтом с уплотнением. При обратной засыпке непросадочным грунтом не допускается использование в его составе строительного мусора и скола асфальта.</w:t>
      </w:r>
    </w:p>
    <w:p w:rsidR="00C026CE" w:rsidRPr="002372C4" w:rsidRDefault="00133E55" w:rsidP="00C0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 xml:space="preserve">34. </w:t>
      </w:r>
      <w:r w:rsidR="001B6722" w:rsidRPr="002372C4">
        <w:rPr>
          <w:rFonts w:ascii="Times New Roman" w:hAnsi="Times New Roman" w:cs="Times New Roman"/>
          <w:sz w:val="28"/>
          <w:szCs w:val="28"/>
        </w:rPr>
        <w:t>В целях исключения провалов на улицах, проездах и тротуарах, имеющих твердое покрытие, траншеи и котлованы засыпаются послойно пескогравием. Величина слоя определяется в зависимости от применения средств уплотнения, при этом устанавливается коэффициент уплотнения не менее 0,98 максимальной стандартной площади.</w:t>
      </w:r>
    </w:p>
    <w:p w:rsidR="00C026CE" w:rsidRPr="002372C4" w:rsidRDefault="00133E55" w:rsidP="00C0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3</w:t>
      </w:r>
      <w:r w:rsidRPr="002372C4">
        <w:rPr>
          <w:rFonts w:ascii="Times New Roman" w:hAnsi="Times New Roman" w:cs="Times New Roman"/>
          <w:sz w:val="28"/>
          <w:szCs w:val="28"/>
        </w:rPr>
        <w:t xml:space="preserve">5. </w:t>
      </w:r>
      <w:r w:rsidR="001B6722" w:rsidRPr="002372C4">
        <w:rPr>
          <w:rFonts w:ascii="Times New Roman" w:hAnsi="Times New Roman" w:cs="Times New Roman"/>
          <w:sz w:val="28"/>
          <w:szCs w:val="28"/>
        </w:rPr>
        <w:t xml:space="preserve">Качество асфальтового покрытия на проезжей части транспортных магистралей,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A83F29"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1B6722" w:rsidRPr="002372C4">
        <w:rPr>
          <w:rFonts w:ascii="Times New Roman" w:hAnsi="Times New Roman" w:cs="Times New Roman"/>
          <w:sz w:val="28"/>
          <w:szCs w:val="28"/>
        </w:rPr>
        <w:t>и улиц подтверждается заключением специализированной лаборатории по качеству восстановительных работ.</w:t>
      </w:r>
    </w:p>
    <w:p w:rsidR="00C026CE" w:rsidRPr="002372C4" w:rsidRDefault="00133E55" w:rsidP="00C0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36.</w:t>
      </w:r>
      <w:r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1B6722" w:rsidRPr="002372C4">
        <w:rPr>
          <w:rFonts w:ascii="Times New Roman" w:hAnsi="Times New Roman" w:cs="Times New Roman"/>
          <w:sz w:val="28"/>
          <w:szCs w:val="28"/>
        </w:rPr>
        <w:t>При невозможности восстановления нарушенного благоустройства территории муниципального образования город Нижний Новгород (малых архитектурных форм, зеленых насаждений, асфальтобетонного покрытия) в зимний пери</w:t>
      </w:r>
      <w:r w:rsidRPr="002372C4">
        <w:rPr>
          <w:rFonts w:ascii="Times New Roman" w:hAnsi="Times New Roman" w:cs="Times New Roman"/>
          <w:sz w:val="28"/>
          <w:szCs w:val="28"/>
        </w:rPr>
        <w:t>од (с 15 октября по 15 апреля) У</w:t>
      </w:r>
      <w:r w:rsidR="001B6722" w:rsidRPr="002372C4">
        <w:rPr>
          <w:rFonts w:ascii="Times New Roman" w:hAnsi="Times New Roman" w:cs="Times New Roman"/>
          <w:sz w:val="28"/>
          <w:szCs w:val="28"/>
        </w:rPr>
        <w:t>полномоченным органом оформляется акт приемки восстановленного благоустройства территории во временном варианте, в котором указываются перечень и объем работ по восстановлению нарушенного благоустройства территории в полном объеме, которые выполняются в период с 15 апреля по 1 мая.</w:t>
      </w:r>
    </w:p>
    <w:p w:rsidR="00C026CE" w:rsidRPr="002372C4" w:rsidRDefault="00133E55" w:rsidP="00C0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3</w:t>
      </w:r>
      <w:r w:rsidRPr="002372C4">
        <w:rPr>
          <w:rFonts w:ascii="Times New Roman" w:hAnsi="Times New Roman" w:cs="Times New Roman"/>
          <w:sz w:val="28"/>
          <w:szCs w:val="28"/>
        </w:rPr>
        <w:t xml:space="preserve">7. </w:t>
      </w:r>
      <w:r w:rsidR="00C026CE" w:rsidRPr="002372C4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выполняется:</w:t>
      </w:r>
    </w:p>
    <w:p w:rsidR="00C026CE" w:rsidRPr="002372C4" w:rsidRDefault="00C026CE" w:rsidP="00C0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 xml:space="preserve">вдоль проезжей части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2372C4">
        <w:rPr>
          <w:rFonts w:ascii="Times New Roman" w:hAnsi="Times New Roman" w:cs="Times New Roman"/>
          <w:sz w:val="28"/>
          <w:szCs w:val="28"/>
        </w:rPr>
        <w:t>,</w:t>
      </w:r>
      <w:r w:rsidR="00A83F29" w:rsidRPr="002372C4">
        <w:rPr>
          <w:rFonts w:ascii="Times New Roman" w:hAnsi="Times New Roman" w:cs="Times New Roman"/>
          <w:sz w:val="28"/>
          <w:szCs w:val="28"/>
        </w:rPr>
        <w:t xml:space="preserve"> иных дорог, </w:t>
      </w:r>
      <w:r w:rsidRPr="002372C4">
        <w:rPr>
          <w:rFonts w:ascii="Times New Roman" w:hAnsi="Times New Roman" w:cs="Times New Roman"/>
          <w:sz w:val="28"/>
          <w:szCs w:val="28"/>
        </w:rPr>
        <w:t xml:space="preserve"> тротуаров на всю ширину дороги или тротуара протяженностью по всей длине разрытия;</w:t>
      </w:r>
    </w:p>
    <w:p w:rsidR="00C026CE" w:rsidRPr="002372C4" w:rsidRDefault="00C026CE" w:rsidP="00C02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 xml:space="preserve">на пересечении проезжей части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2372C4">
        <w:rPr>
          <w:rFonts w:ascii="Times New Roman" w:hAnsi="Times New Roman" w:cs="Times New Roman"/>
          <w:sz w:val="28"/>
          <w:szCs w:val="28"/>
        </w:rPr>
        <w:t>,</w:t>
      </w:r>
      <w:r w:rsidR="00A83F29" w:rsidRPr="002372C4">
        <w:rPr>
          <w:rFonts w:ascii="Times New Roman" w:hAnsi="Times New Roman" w:cs="Times New Roman"/>
          <w:sz w:val="28"/>
          <w:szCs w:val="28"/>
        </w:rPr>
        <w:t xml:space="preserve"> иных дорог, </w:t>
      </w:r>
      <w:r w:rsidRPr="002372C4">
        <w:rPr>
          <w:rFonts w:ascii="Times New Roman" w:hAnsi="Times New Roman" w:cs="Times New Roman"/>
          <w:sz w:val="28"/>
          <w:szCs w:val="28"/>
        </w:rPr>
        <w:t>тротуаров в обе стороны разрытия на расстоянии от края: 2 м при глубине траншеи до 1 м, 10 м при глубине траншеи более 1 м.</w:t>
      </w:r>
    </w:p>
    <w:p w:rsidR="00FF4C04" w:rsidRPr="002372C4" w:rsidRDefault="00C026CE" w:rsidP="00FF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 xml:space="preserve">При открытом способе производства работ на проезжей части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2372C4">
        <w:rPr>
          <w:rFonts w:ascii="Times New Roman" w:hAnsi="Times New Roman" w:cs="Times New Roman"/>
          <w:sz w:val="28"/>
          <w:szCs w:val="28"/>
        </w:rPr>
        <w:t xml:space="preserve">, </w:t>
      </w:r>
      <w:r w:rsidR="00A83F29" w:rsidRPr="002372C4">
        <w:rPr>
          <w:rFonts w:ascii="Times New Roman" w:hAnsi="Times New Roman" w:cs="Times New Roman"/>
          <w:sz w:val="28"/>
          <w:szCs w:val="28"/>
        </w:rPr>
        <w:t xml:space="preserve">иных дорог, </w:t>
      </w:r>
      <w:r w:rsidRPr="002372C4">
        <w:rPr>
          <w:rFonts w:ascii="Times New Roman" w:hAnsi="Times New Roman" w:cs="Times New Roman"/>
          <w:sz w:val="28"/>
          <w:szCs w:val="28"/>
        </w:rPr>
        <w:t>тротуарах, площадях, внутриквартальных проездах работы по вскрытию покрытия производятся устройствами, обеспечивающими прямолинейное очертание траншеи (котлована).</w:t>
      </w:r>
    </w:p>
    <w:p w:rsidR="00FF4C04" w:rsidRPr="002372C4" w:rsidRDefault="00376CC4" w:rsidP="00FF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38.</w:t>
      </w:r>
      <w:r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C026CE" w:rsidRPr="002372C4">
        <w:rPr>
          <w:rFonts w:ascii="Times New Roman" w:hAnsi="Times New Roman" w:cs="Times New Roman"/>
          <w:sz w:val="28"/>
          <w:szCs w:val="28"/>
        </w:rPr>
        <w:t>Восстановление благоустройства территории муниципального образования город Нижний Новгород после производства работ производится заказчиком работ</w:t>
      </w:r>
      <w:r w:rsidR="00270B9A" w:rsidRPr="002372C4">
        <w:rPr>
          <w:rFonts w:ascii="Times New Roman" w:hAnsi="Times New Roman" w:cs="Times New Roman"/>
          <w:sz w:val="28"/>
          <w:szCs w:val="28"/>
        </w:rPr>
        <w:t xml:space="preserve"> (</w:t>
      </w:r>
      <w:r w:rsidR="00F2440F" w:rsidRPr="002372C4">
        <w:rPr>
          <w:rFonts w:ascii="Times New Roman" w:hAnsi="Times New Roman" w:cs="Times New Roman"/>
          <w:sz w:val="28"/>
          <w:szCs w:val="28"/>
        </w:rPr>
        <w:t xml:space="preserve">а по государственному или муниципальному контракту </w:t>
      </w:r>
      <w:r w:rsidR="00270B9A" w:rsidRPr="002372C4">
        <w:rPr>
          <w:rFonts w:ascii="Times New Roman" w:hAnsi="Times New Roman" w:cs="Times New Roman"/>
          <w:sz w:val="28"/>
          <w:szCs w:val="28"/>
        </w:rPr>
        <w:t>подрядчиком</w:t>
      </w:r>
      <w:r w:rsidR="004F321B" w:rsidRPr="002372C4">
        <w:rPr>
          <w:rFonts w:ascii="Times New Roman" w:hAnsi="Times New Roman" w:cs="Times New Roman"/>
          <w:sz w:val="28"/>
          <w:szCs w:val="28"/>
        </w:rPr>
        <w:t xml:space="preserve"> (</w:t>
      </w:r>
      <w:r w:rsidR="00270B9A" w:rsidRPr="002372C4">
        <w:rPr>
          <w:rFonts w:ascii="Times New Roman" w:hAnsi="Times New Roman" w:cs="Times New Roman"/>
          <w:sz w:val="28"/>
          <w:szCs w:val="28"/>
        </w:rPr>
        <w:t>производителем)</w:t>
      </w:r>
      <w:r w:rsidR="00C026CE" w:rsidRPr="002372C4">
        <w:rPr>
          <w:rFonts w:ascii="Times New Roman" w:hAnsi="Times New Roman" w:cs="Times New Roman"/>
          <w:sz w:val="28"/>
          <w:szCs w:val="28"/>
        </w:rPr>
        <w:t>, а при производстве работ на бесхозяйных сетях - администрацией города Нижнего Новгорода.</w:t>
      </w:r>
    </w:p>
    <w:p w:rsidR="00FF4C04" w:rsidRPr="002372C4" w:rsidRDefault="00376CC4" w:rsidP="00FF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39.</w:t>
      </w:r>
      <w:r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1B6722" w:rsidRPr="002372C4">
        <w:rPr>
          <w:rFonts w:ascii="Times New Roman" w:hAnsi="Times New Roman" w:cs="Times New Roman"/>
          <w:sz w:val="28"/>
          <w:szCs w:val="28"/>
        </w:rPr>
        <w:t xml:space="preserve">Восстановление покрытия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A83F29" w:rsidRPr="002372C4">
        <w:rPr>
          <w:rFonts w:ascii="Times New Roman" w:hAnsi="Times New Roman" w:cs="Times New Roman"/>
          <w:sz w:val="28"/>
          <w:szCs w:val="28"/>
        </w:rPr>
        <w:t xml:space="preserve">, иных дорог, </w:t>
      </w:r>
      <w:r w:rsidR="001B6722" w:rsidRPr="002372C4">
        <w:rPr>
          <w:rFonts w:ascii="Times New Roman" w:hAnsi="Times New Roman" w:cs="Times New Roman"/>
          <w:sz w:val="28"/>
          <w:szCs w:val="28"/>
        </w:rPr>
        <w:t>и тротуаров осуществляется круглогодично.</w:t>
      </w:r>
    </w:p>
    <w:p w:rsidR="00FF4C04" w:rsidRPr="002372C4" w:rsidRDefault="001B6722" w:rsidP="00FF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При проведении работ в зимний период обеспечивается:</w:t>
      </w:r>
    </w:p>
    <w:p w:rsidR="00FF4C04" w:rsidRPr="002372C4" w:rsidRDefault="001B6722" w:rsidP="00FF4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восстановление несущего слоя основания и верхнего слоя из холодной асфальтобетонной смеси или временного покрытия из брусчатки;</w:t>
      </w:r>
    </w:p>
    <w:p w:rsidR="007D2DF6" w:rsidRPr="002372C4" w:rsidRDefault="001B6722" w:rsidP="007D2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 xml:space="preserve">контроль за состоянием покрытия </w:t>
      </w:r>
      <w:r w:rsidR="00D6062E" w:rsidRPr="002372C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A83F29" w:rsidRPr="002372C4">
        <w:rPr>
          <w:rFonts w:ascii="Times New Roman" w:hAnsi="Times New Roman" w:cs="Times New Roman"/>
          <w:sz w:val="28"/>
          <w:szCs w:val="28"/>
        </w:rPr>
        <w:t>, иных дорог</w:t>
      </w:r>
      <w:r w:rsidRPr="002372C4">
        <w:rPr>
          <w:rFonts w:ascii="Times New Roman" w:hAnsi="Times New Roman" w:cs="Times New Roman"/>
          <w:sz w:val="28"/>
          <w:szCs w:val="28"/>
        </w:rPr>
        <w:t xml:space="preserve"> и тротуаров.</w:t>
      </w:r>
    </w:p>
    <w:p w:rsidR="008F4F01" w:rsidRPr="002372C4" w:rsidRDefault="00376CC4" w:rsidP="008F4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40.</w:t>
      </w:r>
      <w:r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8F4F01" w:rsidRPr="002372C4">
        <w:rPr>
          <w:rFonts w:ascii="Times New Roman" w:hAnsi="Times New Roman" w:cs="Times New Roman"/>
          <w:sz w:val="28"/>
          <w:szCs w:val="28"/>
        </w:rPr>
        <w:t>При окончании производства работ и восстановлении благоустройства территории должна соблюдаться технологическая последовательность производства ремонтно-восстановительного цикла:</w:t>
      </w:r>
    </w:p>
    <w:p w:rsidR="008F4F01" w:rsidRPr="002372C4" w:rsidRDefault="008F4F01" w:rsidP="008F4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восстановление асфальтового покрытия на всю ширину дороги, проезда, тротуара, установка бордюрного камня;</w:t>
      </w:r>
    </w:p>
    <w:p w:rsidR="008F4F01" w:rsidRPr="002372C4" w:rsidRDefault="008F4F01" w:rsidP="008F4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восстановление плодородного слоя почвы, планировка объекта (участка) озеленения, зеленых насаждений с посевом газонных трав и посадкой нарушенных зеленых насаждений, восстановление прочих элементов благоустройства.</w:t>
      </w:r>
    </w:p>
    <w:p w:rsidR="008F4F01" w:rsidRPr="002372C4" w:rsidRDefault="008F4F01" w:rsidP="008F4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 xml:space="preserve">Восстановление газонов и цветников производится в порядке, предусмотренном </w:t>
      </w:r>
      <w:hyperlink r:id="rId14" w:history="1">
        <w:r w:rsidRPr="002372C4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2372C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D2DF6" w:rsidRPr="002372C4" w:rsidRDefault="00376CC4" w:rsidP="008F4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41.</w:t>
      </w:r>
      <w:r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8F4F01" w:rsidRPr="002372C4">
        <w:rPr>
          <w:rFonts w:ascii="Times New Roman" w:hAnsi="Times New Roman" w:cs="Times New Roman"/>
          <w:sz w:val="28"/>
          <w:szCs w:val="28"/>
        </w:rPr>
        <w:t>После восстановительных работ материалы и конструкции, строительный мусор, ограждения должны быть убраны.</w:t>
      </w:r>
    </w:p>
    <w:p w:rsidR="001B6722" w:rsidRPr="002372C4" w:rsidRDefault="00376CC4" w:rsidP="007D2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>13.</w:t>
      </w:r>
      <w:r w:rsidR="004427D2" w:rsidRPr="002372C4">
        <w:rPr>
          <w:rFonts w:ascii="Times New Roman" w:hAnsi="Times New Roman" w:cs="Times New Roman"/>
          <w:sz w:val="28"/>
          <w:szCs w:val="28"/>
        </w:rPr>
        <w:t>42.</w:t>
      </w:r>
      <w:r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8F4F01" w:rsidRPr="002372C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город Нижний Новгород, нарушенное при самовольном производстве работ, подлежит восстановлению </w:t>
      </w:r>
      <w:r w:rsidR="00EB3367">
        <w:rPr>
          <w:rFonts w:ascii="Times New Roman" w:hAnsi="Times New Roman" w:cs="Times New Roman"/>
          <w:sz w:val="28"/>
          <w:szCs w:val="28"/>
        </w:rPr>
        <w:t xml:space="preserve">в течении 1 (одного) дня, следующего за днем выявления нарушений </w:t>
      </w:r>
      <w:r w:rsidR="008F4F01" w:rsidRPr="002372C4">
        <w:rPr>
          <w:rFonts w:ascii="Times New Roman" w:hAnsi="Times New Roman" w:cs="Times New Roman"/>
          <w:sz w:val="28"/>
          <w:szCs w:val="28"/>
        </w:rPr>
        <w:t>в соответствии с требованиями Правил.».</w:t>
      </w:r>
    </w:p>
    <w:p w:rsidR="001C3539" w:rsidRPr="002372C4" w:rsidRDefault="001C3539" w:rsidP="001C3539">
      <w:pPr>
        <w:pStyle w:val="ConsPlusNormal"/>
        <w:suppressAutoHyphens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2C4">
        <w:rPr>
          <w:rFonts w:ascii="Times New Roman" w:hAnsi="Times New Roman" w:cs="Times New Roman"/>
          <w:sz w:val="28"/>
          <w:szCs w:val="28"/>
        </w:rPr>
        <w:t xml:space="preserve">2. Решение вступает в силу с 1 </w:t>
      </w:r>
      <w:r w:rsidR="00EC5135">
        <w:rPr>
          <w:rFonts w:ascii="Times New Roman" w:hAnsi="Times New Roman" w:cs="Times New Roman"/>
          <w:sz w:val="28"/>
          <w:szCs w:val="28"/>
        </w:rPr>
        <w:t>марта</w:t>
      </w:r>
      <w:r w:rsidR="00E05A0A" w:rsidRPr="002372C4">
        <w:rPr>
          <w:rFonts w:ascii="Times New Roman" w:hAnsi="Times New Roman" w:cs="Times New Roman"/>
          <w:sz w:val="28"/>
          <w:szCs w:val="28"/>
        </w:rPr>
        <w:t xml:space="preserve"> </w:t>
      </w:r>
      <w:r w:rsidR="00EC5135">
        <w:rPr>
          <w:rFonts w:ascii="Times New Roman" w:hAnsi="Times New Roman" w:cs="Times New Roman"/>
          <w:sz w:val="28"/>
          <w:szCs w:val="28"/>
        </w:rPr>
        <w:t>2024</w:t>
      </w:r>
      <w:r w:rsidR="00212EAA" w:rsidRPr="002372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3539" w:rsidRDefault="001C3539" w:rsidP="001C3539">
      <w:pPr>
        <w:suppressAutoHyphens/>
        <w:spacing w:line="276" w:lineRule="auto"/>
        <w:rPr>
          <w:sz w:val="28"/>
          <w:szCs w:val="28"/>
        </w:rPr>
      </w:pPr>
    </w:p>
    <w:p w:rsidR="00EC5135" w:rsidRDefault="00EC5135" w:rsidP="001C3539">
      <w:pPr>
        <w:suppressAutoHyphens/>
        <w:spacing w:line="276" w:lineRule="auto"/>
        <w:rPr>
          <w:sz w:val="28"/>
          <w:szCs w:val="28"/>
        </w:rPr>
      </w:pPr>
    </w:p>
    <w:p w:rsidR="00EC5135" w:rsidRDefault="00EC5135" w:rsidP="001C3539">
      <w:pPr>
        <w:suppressAutoHyphens/>
        <w:spacing w:line="276" w:lineRule="auto"/>
        <w:rPr>
          <w:sz w:val="28"/>
          <w:szCs w:val="28"/>
        </w:rPr>
      </w:pPr>
    </w:p>
    <w:p w:rsidR="00EC5135" w:rsidRPr="002372C4" w:rsidRDefault="00EC5135" w:rsidP="001C3539">
      <w:pPr>
        <w:suppressAutoHyphens/>
        <w:spacing w:line="276" w:lineRule="auto"/>
        <w:rPr>
          <w:sz w:val="28"/>
          <w:szCs w:val="28"/>
        </w:rPr>
      </w:pPr>
    </w:p>
    <w:tbl>
      <w:tblPr>
        <w:tblStyle w:val="a9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5442"/>
      </w:tblGrid>
      <w:tr w:rsidR="001C3539" w:rsidRPr="002372C4" w:rsidTr="00EC5135">
        <w:trPr>
          <w:trHeight w:val="667"/>
        </w:trPr>
        <w:tc>
          <w:tcPr>
            <w:tcW w:w="5441" w:type="dxa"/>
          </w:tcPr>
          <w:p w:rsidR="00EC5135" w:rsidRPr="002372C4" w:rsidRDefault="001C3539" w:rsidP="00EC51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72C4">
              <w:rPr>
                <w:rFonts w:ascii="Times New Roman" w:hAnsi="Times New Roman"/>
                <w:sz w:val="28"/>
                <w:szCs w:val="28"/>
              </w:rPr>
              <w:t>Глава города</w:t>
            </w:r>
            <w:r w:rsidR="00EC5135" w:rsidRPr="002372C4">
              <w:rPr>
                <w:rFonts w:ascii="Times New Roman" w:hAnsi="Times New Roman"/>
                <w:sz w:val="28"/>
                <w:szCs w:val="28"/>
              </w:rPr>
              <w:t xml:space="preserve"> Нижнего Новгорода</w:t>
            </w:r>
          </w:p>
          <w:p w:rsidR="001C3539" w:rsidRPr="002372C4" w:rsidRDefault="001C3539" w:rsidP="00EC51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539" w:rsidRPr="002372C4" w:rsidRDefault="001C3539" w:rsidP="006200B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3539" w:rsidRPr="002372C4" w:rsidRDefault="00EC5135" w:rsidP="00620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C3539" w:rsidRPr="002372C4">
              <w:rPr>
                <w:rFonts w:ascii="Times New Roman" w:hAnsi="Times New Roman"/>
                <w:sz w:val="28"/>
                <w:szCs w:val="28"/>
              </w:rPr>
              <w:t xml:space="preserve">Ю.В. Шалабаев                                            </w:t>
            </w:r>
          </w:p>
        </w:tc>
        <w:tc>
          <w:tcPr>
            <w:tcW w:w="5442" w:type="dxa"/>
          </w:tcPr>
          <w:p w:rsidR="001C3539" w:rsidRPr="002372C4" w:rsidRDefault="001C3539" w:rsidP="00EC5135">
            <w:pPr>
              <w:spacing w:line="276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2C4">
              <w:rPr>
                <w:rFonts w:ascii="Times New Roman" w:hAnsi="Times New Roman"/>
                <w:sz w:val="28"/>
                <w:szCs w:val="28"/>
              </w:rPr>
              <w:t>Председатель городской Думы</w:t>
            </w:r>
          </w:p>
          <w:p w:rsidR="001C3539" w:rsidRPr="002372C4" w:rsidRDefault="001C3539" w:rsidP="00EC5135">
            <w:pPr>
              <w:spacing w:line="276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2C4">
              <w:rPr>
                <w:rFonts w:ascii="Times New Roman" w:hAnsi="Times New Roman"/>
                <w:sz w:val="28"/>
                <w:szCs w:val="28"/>
              </w:rPr>
              <w:t>Города Нижнего Новгорода</w:t>
            </w:r>
          </w:p>
          <w:p w:rsidR="001C3539" w:rsidRPr="002372C4" w:rsidRDefault="001C3539" w:rsidP="00EC5135">
            <w:pPr>
              <w:spacing w:line="276" w:lineRule="auto"/>
              <w:ind w:left="33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539" w:rsidRPr="002372C4" w:rsidRDefault="0059685D" w:rsidP="00620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noProof/>
                <w:sz w:val="20"/>
                <w:szCs w:val="28"/>
              </w:rPr>
              <w:pict>
                <v:rect id="AryanRegNFirstP" o:spid="_x0000_s1027" style="position:absolute;left:0;text-align:left;margin-left:94.65pt;margin-top:2.7pt;width:176pt;height:18pt;z-index:251660288" filled="f" stroked="f">
                  <v:textbox style="mso-next-textbox:#AryanRegNFirstP" inset="0,0,0,0">
                    <w:txbxContent>
                      <w:p w:rsidR="00DC51BD" w:rsidRPr="00FC5FC9" w:rsidRDefault="00DC51BD" w:rsidP="00EC5135">
                        <w:pPr>
                          <w:ind w:left="284"/>
                          <w:jc w:val="right"/>
                          <w:rPr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EC513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1C3539" w:rsidRPr="002372C4">
              <w:rPr>
                <w:rFonts w:ascii="Times New Roman" w:hAnsi="Times New Roman"/>
                <w:sz w:val="28"/>
                <w:szCs w:val="28"/>
              </w:rPr>
              <w:t>О.В. Лавричев</w:t>
            </w:r>
          </w:p>
        </w:tc>
      </w:tr>
    </w:tbl>
    <w:p w:rsidR="001C3539" w:rsidRPr="002372C4" w:rsidRDefault="001C3539" w:rsidP="001C3539">
      <w:pPr>
        <w:suppressAutoHyphens/>
        <w:spacing w:line="276" w:lineRule="auto"/>
        <w:rPr>
          <w:rFonts w:asciiTheme="minorHAnsi" w:hAnsiTheme="minorHAnsi" w:cs="Calibri"/>
          <w:sz w:val="28"/>
          <w:szCs w:val="28"/>
        </w:rPr>
      </w:pPr>
    </w:p>
    <w:p w:rsidR="001252D6" w:rsidRPr="002372C4" w:rsidRDefault="001252D6" w:rsidP="001252D6">
      <w:pPr>
        <w:pStyle w:val="HeadDoc"/>
        <w:ind w:right="57"/>
        <w:jc w:val="center"/>
        <w:rPr>
          <w:bCs/>
          <w:szCs w:val="28"/>
        </w:rPr>
      </w:pPr>
    </w:p>
    <w:p w:rsidR="00830960" w:rsidRPr="002372C4" w:rsidRDefault="00830960" w:rsidP="001252D6">
      <w:pPr>
        <w:pStyle w:val="HeadDoc"/>
        <w:ind w:right="57"/>
        <w:jc w:val="center"/>
        <w:rPr>
          <w:bCs/>
          <w:szCs w:val="28"/>
        </w:rPr>
      </w:pPr>
    </w:p>
    <w:p w:rsidR="00A44A16" w:rsidRPr="002372C4" w:rsidRDefault="00A44A16" w:rsidP="001252D6">
      <w:pPr>
        <w:pStyle w:val="HeadDoc"/>
        <w:ind w:right="57"/>
        <w:jc w:val="center"/>
        <w:rPr>
          <w:bCs/>
          <w:szCs w:val="28"/>
        </w:rPr>
      </w:pPr>
    </w:p>
    <w:p w:rsidR="00A44A16" w:rsidRPr="002372C4" w:rsidRDefault="00A44A16" w:rsidP="001252D6">
      <w:pPr>
        <w:pStyle w:val="HeadDoc"/>
        <w:ind w:right="57"/>
        <w:jc w:val="center"/>
        <w:rPr>
          <w:bCs/>
          <w:szCs w:val="28"/>
        </w:rPr>
      </w:pPr>
    </w:p>
    <w:p w:rsidR="00A44A16" w:rsidRPr="002372C4" w:rsidRDefault="00A44A16" w:rsidP="001252D6">
      <w:pPr>
        <w:pStyle w:val="HeadDoc"/>
        <w:ind w:right="57"/>
        <w:jc w:val="center"/>
        <w:rPr>
          <w:bCs/>
          <w:szCs w:val="28"/>
        </w:rPr>
      </w:pPr>
    </w:p>
    <w:p w:rsidR="00A44A16" w:rsidRPr="002372C4" w:rsidRDefault="00A44A16" w:rsidP="001252D6">
      <w:pPr>
        <w:pStyle w:val="HeadDoc"/>
        <w:ind w:right="57"/>
        <w:jc w:val="center"/>
        <w:rPr>
          <w:bCs/>
          <w:szCs w:val="28"/>
        </w:rPr>
      </w:pPr>
    </w:p>
    <w:p w:rsidR="00A44A16" w:rsidRDefault="00A44A16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2372C4" w:rsidRDefault="002372C4" w:rsidP="001252D6">
      <w:pPr>
        <w:pStyle w:val="HeadDoc"/>
        <w:ind w:right="57"/>
        <w:jc w:val="center"/>
        <w:rPr>
          <w:bCs/>
          <w:szCs w:val="28"/>
        </w:rPr>
      </w:pPr>
    </w:p>
    <w:p w:rsidR="001252D6" w:rsidRPr="00426FA9" w:rsidRDefault="001252D6" w:rsidP="00426FA9">
      <w:bookmarkStart w:id="0" w:name="_GoBack"/>
      <w:bookmarkEnd w:id="0"/>
    </w:p>
    <w:p w:rsidR="009F7E6E" w:rsidRPr="00426FA9" w:rsidRDefault="009F7E6E" w:rsidP="00426FA9">
      <w:pPr>
        <w:suppressAutoHyphens/>
        <w:rPr>
          <w:sz w:val="28"/>
          <w:szCs w:val="28"/>
        </w:rPr>
      </w:pPr>
    </w:p>
    <w:sectPr w:rsidR="009F7E6E" w:rsidRPr="00426FA9" w:rsidSect="00784553">
      <w:type w:val="continuous"/>
      <w:pgSz w:w="11907" w:h="16834" w:code="9"/>
      <w:pgMar w:top="709" w:right="567" w:bottom="426" w:left="1134" w:header="289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5D" w:rsidRDefault="0059685D" w:rsidP="00270B9A">
      <w:r>
        <w:separator/>
      </w:r>
    </w:p>
  </w:endnote>
  <w:endnote w:type="continuationSeparator" w:id="0">
    <w:p w:rsidR="0059685D" w:rsidRDefault="0059685D" w:rsidP="0027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5D" w:rsidRDefault="0059685D" w:rsidP="00270B9A">
      <w:r>
        <w:separator/>
      </w:r>
    </w:p>
  </w:footnote>
  <w:footnote w:type="continuationSeparator" w:id="0">
    <w:p w:rsidR="0059685D" w:rsidRDefault="0059685D" w:rsidP="0027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D7E474B"/>
    <w:multiLevelType w:val="hybridMultilevel"/>
    <w:tmpl w:val="FA4A9654"/>
    <w:lvl w:ilvl="0" w:tplc="C75489D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C318BC"/>
    <w:multiLevelType w:val="hybridMultilevel"/>
    <w:tmpl w:val="0E6A621C"/>
    <w:lvl w:ilvl="0" w:tplc="59CE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D538F"/>
    <w:multiLevelType w:val="multilevel"/>
    <w:tmpl w:val="A7F84C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565D0035"/>
    <w:multiLevelType w:val="hybridMultilevel"/>
    <w:tmpl w:val="4DEA5784"/>
    <w:lvl w:ilvl="0" w:tplc="486010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0"/>
  </w:num>
  <w:num w:numId="11">
    <w:abstractNumId w:val="5"/>
  </w:num>
  <w:num w:numId="12">
    <w:abstractNumId w:val="22"/>
  </w:num>
  <w:num w:numId="13">
    <w:abstractNumId w:val="15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9"/>
  </w:num>
  <w:num w:numId="19">
    <w:abstractNumId w:val="14"/>
  </w:num>
  <w:num w:numId="20">
    <w:abstractNumId w:val="23"/>
  </w:num>
  <w:num w:numId="21">
    <w:abstractNumId w:val="2"/>
  </w:num>
  <w:num w:numId="22">
    <w:abstractNumId w:val="16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29A"/>
    <w:rsid w:val="00000E71"/>
    <w:rsid w:val="0000593B"/>
    <w:rsid w:val="00006025"/>
    <w:rsid w:val="000108A0"/>
    <w:rsid w:val="0001158A"/>
    <w:rsid w:val="00020462"/>
    <w:rsid w:val="000219A4"/>
    <w:rsid w:val="00030CBC"/>
    <w:rsid w:val="000322CB"/>
    <w:rsid w:val="00033A77"/>
    <w:rsid w:val="00036758"/>
    <w:rsid w:val="00037008"/>
    <w:rsid w:val="000466DC"/>
    <w:rsid w:val="00046AB6"/>
    <w:rsid w:val="00046B76"/>
    <w:rsid w:val="000524D7"/>
    <w:rsid w:val="000568B8"/>
    <w:rsid w:val="00056AB3"/>
    <w:rsid w:val="00057EA3"/>
    <w:rsid w:val="00061A8E"/>
    <w:rsid w:val="00065CB4"/>
    <w:rsid w:val="000704BF"/>
    <w:rsid w:val="000712AA"/>
    <w:rsid w:val="000A0C1D"/>
    <w:rsid w:val="000A2931"/>
    <w:rsid w:val="000A2992"/>
    <w:rsid w:val="000A2F43"/>
    <w:rsid w:val="000A5F7B"/>
    <w:rsid w:val="000B03EE"/>
    <w:rsid w:val="000B6B00"/>
    <w:rsid w:val="000B6D84"/>
    <w:rsid w:val="000B7008"/>
    <w:rsid w:val="000C2779"/>
    <w:rsid w:val="000C7B01"/>
    <w:rsid w:val="000D55FA"/>
    <w:rsid w:val="000D56FC"/>
    <w:rsid w:val="000E15F8"/>
    <w:rsid w:val="000E4C6D"/>
    <w:rsid w:val="000E53AF"/>
    <w:rsid w:val="000E71EF"/>
    <w:rsid w:val="000F20F6"/>
    <w:rsid w:val="000F4068"/>
    <w:rsid w:val="000F779B"/>
    <w:rsid w:val="00100549"/>
    <w:rsid w:val="001014C4"/>
    <w:rsid w:val="00110FFD"/>
    <w:rsid w:val="0011131E"/>
    <w:rsid w:val="00116CE3"/>
    <w:rsid w:val="001252D6"/>
    <w:rsid w:val="00126A46"/>
    <w:rsid w:val="00131CC3"/>
    <w:rsid w:val="00133E55"/>
    <w:rsid w:val="00140CF1"/>
    <w:rsid w:val="001433CB"/>
    <w:rsid w:val="00146A80"/>
    <w:rsid w:val="00151546"/>
    <w:rsid w:val="00163206"/>
    <w:rsid w:val="00165498"/>
    <w:rsid w:val="00167E36"/>
    <w:rsid w:val="00172439"/>
    <w:rsid w:val="00172BEF"/>
    <w:rsid w:val="001732D6"/>
    <w:rsid w:val="00173748"/>
    <w:rsid w:val="00173B84"/>
    <w:rsid w:val="00174E4F"/>
    <w:rsid w:val="00174ED9"/>
    <w:rsid w:val="0017580C"/>
    <w:rsid w:val="00175876"/>
    <w:rsid w:val="00176454"/>
    <w:rsid w:val="001804D9"/>
    <w:rsid w:val="00191F82"/>
    <w:rsid w:val="00196C35"/>
    <w:rsid w:val="001A1A97"/>
    <w:rsid w:val="001A2684"/>
    <w:rsid w:val="001A2AF2"/>
    <w:rsid w:val="001A36E0"/>
    <w:rsid w:val="001A6154"/>
    <w:rsid w:val="001B6722"/>
    <w:rsid w:val="001B6EC5"/>
    <w:rsid w:val="001C0DFB"/>
    <w:rsid w:val="001C1D79"/>
    <w:rsid w:val="001C3539"/>
    <w:rsid w:val="001C3582"/>
    <w:rsid w:val="001C5B77"/>
    <w:rsid w:val="001C7EE1"/>
    <w:rsid w:val="001D1C24"/>
    <w:rsid w:val="001D3463"/>
    <w:rsid w:val="001E68D8"/>
    <w:rsid w:val="001E75B2"/>
    <w:rsid w:val="00203604"/>
    <w:rsid w:val="0020507F"/>
    <w:rsid w:val="0020693F"/>
    <w:rsid w:val="00212EAA"/>
    <w:rsid w:val="002143F5"/>
    <w:rsid w:val="0021541B"/>
    <w:rsid w:val="0021771F"/>
    <w:rsid w:val="002209CB"/>
    <w:rsid w:val="00225CE8"/>
    <w:rsid w:val="00225FE7"/>
    <w:rsid w:val="00230072"/>
    <w:rsid w:val="002321F4"/>
    <w:rsid w:val="002338F2"/>
    <w:rsid w:val="002372C4"/>
    <w:rsid w:val="0024116F"/>
    <w:rsid w:val="00241BE0"/>
    <w:rsid w:val="00242263"/>
    <w:rsid w:val="002476ED"/>
    <w:rsid w:val="00252352"/>
    <w:rsid w:val="00262DB6"/>
    <w:rsid w:val="00265755"/>
    <w:rsid w:val="00270B9A"/>
    <w:rsid w:val="00270F53"/>
    <w:rsid w:val="00274D66"/>
    <w:rsid w:val="00275432"/>
    <w:rsid w:val="00277C86"/>
    <w:rsid w:val="0028008E"/>
    <w:rsid w:val="00280408"/>
    <w:rsid w:val="00284331"/>
    <w:rsid w:val="002864E6"/>
    <w:rsid w:val="00287716"/>
    <w:rsid w:val="00290360"/>
    <w:rsid w:val="002909F6"/>
    <w:rsid w:val="002914D8"/>
    <w:rsid w:val="00293254"/>
    <w:rsid w:val="0029439C"/>
    <w:rsid w:val="002A022D"/>
    <w:rsid w:val="002A04C7"/>
    <w:rsid w:val="002B09DA"/>
    <w:rsid w:val="002B1212"/>
    <w:rsid w:val="002B64B0"/>
    <w:rsid w:val="002B6C90"/>
    <w:rsid w:val="002C2A91"/>
    <w:rsid w:val="002C4CC9"/>
    <w:rsid w:val="002C7C12"/>
    <w:rsid w:val="002C7E13"/>
    <w:rsid w:val="002D1C73"/>
    <w:rsid w:val="002D38F2"/>
    <w:rsid w:val="002D3A59"/>
    <w:rsid w:val="002E60A2"/>
    <w:rsid w:val="002F62DF"/>
    <w:rsid w:val="002F657E"/>
    <w:rsid w:val="002F77C5"/>
    <w:rsid w:val="00301833"/>
    <w:rsid w:val="00304F80"/>
    <w:rsid w:val="00310879"/>
    <w:rsid w:val="003130BD"/>
    <w:rsid w:val="00316FF4"/>
    <w:rsid w:val="00321340"/>
    <w:rsid w:val="00332DFB"/>
    <w:rsid w:val="00335ABF"/>
    <w:rsid w:val="00337F9A"/>
    <w:rsid w:val="00344AD7"/>
    <w:rsid w:val="00346776"/>
    <w:rsid w:val="003527A1"/>
    <w:rsid w:val="00360619"/>
    <w:rsid w:val="00362CD8"/>
    <w:rsid w:val="00370DD5"/>
    <w:rsid w:val="003723C2"/>
    <w:rsid w:val="0037395E"/>
    <w:rsid w:val="00376CC4"/>
    <w:rsid w:val="00382067"/>
    <w:rsid w:val="00391736"/>
    <w:rsid w:val="00397805"/>
    <w:rsid w:val="003A1793"/>
    <w:rsid w:val="003A47E6"/>
    <w:rsid w:val="003B12B9"/>
    <w:rsid w:val="003B1A87"/>
    <w:rsid w:val="003B7425"/>
    <w:rsid w:val="003C1AA7"/>
    <w:rsid w:val="003C27E0"/>
    <w:rsid w:val="003D4725"/>
    <w:rsid w:val="003D5058"/>
    <w:rsid w:val="003D6291"/>
    <w:rsid w:val="003E7091"/>
    <w:rsid w:val="003E7CAE"/>
    <w:rsid w:val="003E7D85"/>
    <w:rsid w:val="003F0683"/>
    <w:rsid w:val="003F1304"/>
    <w:rsid w:val="003F3BAB"/>
    <w:rsid w:val="00401B3C"/>
    <w:rsid w:val="004040A7"/>
    <w:rsid w:val="0040455F"/>
    <w:rsid w:val="004047DC"/>
    <w:rsid w:val="00406D2A"/>
    <w:rsid w:val="00411E3B"/>
    <w:rsid w:val="00416C59"/>
    <w:rsid w:val="00424DBF"/>
    <w:rsid w:val="00426382"/>
    <w:rsid w:val="00426FA9"/>
    <w:rsid w:val="00427A8B"/>
    <w:rsid w:val="00430AE6"/>
    <w:rsid w:val="00441FB5"/>
    <w:rsid w:val="004427D2"/>
    <w:rsid w:val="00446AB6"/>
    <w:rsid w:val="00446CD5"/>
    <w:rsid w:val="00453A91"/>
    <w:rsid w:val="0045418D"/>
    <w:rsid w:val="00457DD8"/>
    <w:rsid w:val="004656F5"/>
    <w:rsid w:val="004732A1"/>
    <w:rsid w:val="00473A8F"/>
    <w:rsid w:val="00475AFB"/>
    <w:rsid w:val="0047672F"/>
    <w:rsid w:val="004769A2"/>
    <w:rsid w:val="00483D49"/>
    <w:rsid w:val="00485EB4"/>
    <w:rsid w:val="00492E99"/>
    <w:rsid w:val="00496A5E"/>
    <w:rsid w:val="00497F94"/>
    <w:rsid w:val="004A04ED"/>
    <w:rsid w:val="004A0E0C"/>
    <w:rsid w:val="004A1E5B"/>
    <w:rsid w:val="004B1330"/>
    <w:rsid w:val="004B4589"/>
    <w:rsid w:val="004B58F3"/>
    <w:rsid w:val="004B7B8F"/>
    <w:rsid w:val="004C4661"/>
    <w:rsid w:val="004C5D29"/>
    <w:rsid w:val="004C6292"/>
    <w:rsid w:val="004C7778"/>
    <w:rsid w:val="004E133A"/>
    <w:rsid w:val="004E4390"/>
    <w:rsid w:val="004E5BD7"/>
    <w:rsid w:val="004E6969"/>
    <w:rsid w:val="004F1B61"/>
    <w:rsid w:val="004F321B"/>
    <w:rsid w:val="004F7DF9"/>
    <w:rsid w:val="00500880"/>
    <w:rsid w:val="0050189E"/>
    <w:rsid w:val="005020F8"/>
    <w:rsid w:val="005050F8"/>
    <w:rsid w:val="00513732"/>
    <w:rsid w:val="00515516"/>
    <w:rsid w:val="00520CEE"/>
    <w:rsid w:val="005267EA"/>
    <w:rsid w:val="005306BF"/>
    <w:rsid w:val="005357B8"/>
    <w:rsid w:val="00544EB7"/>
    <w:rsid w:val="00546489"/>
    <w:rsid w:val="00550B23"/>
    <w:rsid w:val="005512CD"/>
    <w:rsid w:val="00554E93"/>
    <w:rsid w:val="00563661"/>
    <w:rsid w:val="0056621D"/>
    <w:rsid w:val="00566921"/>
    <w:rsid w:val="00567F27"/>
    <w:rsid w:val="00570C00"/>
    <w:rsid w:val="00573029"/>
    <w:rsid w:val="005738AA"/>
    <w:rsid w:val="005744CB"/>
    <w:rsid w:val="0058090F"/>
    <w:rsid w:val="00584A2F"/>
    <w:rsid w:val="0059685D"/>
    <w:rsid w:val="00597261"/>
    <w:rsid w:val="005A2089"/>
    <w:rsid w:val="005A2FEA"/>
    <w:rsid w:val="005A5569"/>
    <w:rsid w:val="005A725B"/>
    <w:rsid w:val="005A7280"/>
    <w:rsid w:val="005B0E63"/>
    <w:rsid w:val="005B5B88"/>
    <w:rsid w:val="005B721F"/>
    <w:rsid w:val="005B7800"/>
    <w:rsid w:val="005C0437"/>
    <w:rsid w:val="005C072B"/>
    <w:rsid w:val="005C6CD6"/>
    <w:rsid w:val="005D01DD"/>
    <w:rsid w:val="005D4C5E"/>
    <w:rsid w:val="005D4ECE"/>
    <w:rsid w:val="005D79FA"/>
    <w:rsid w:val="005D7DD6"/>
    <w:rsid w:val="005E2D1C"/>
    <w:rsid w:val="005E79B7"/>
    <w:rsid w:val="005F22CA"/>
    <w:rsid w:val="005F62CD"/>
    <w:rsid w:val="005F7255"/>
    <w:rsid w:val="00601730"/>
    <w:rsid w:val="0060244E"/>
    <w:rsid w:val="00604A03"/>
    <w:rsid w:val="00604E3A"/>
    <w:rsid w:val="0060548E"/>
    <w:rsid w:val="00606D93"/>
    <w:rsid w:val="00614E30"/>
    <w:rsid w:val="006152FA"/>
    <w:rsid w:val="006200BE"/>
    <w:rsid w:val="00621204"/>
    <w:rsid w:val="006266AE"/>
    <w:rsid w:val="006273E6"/>
    <w:rsid w:val="0063011E"/>
    <w:rsid w:val="006304A1"/>
    <w:rsid w:val="00630C15"/>
    <w:rsid w:val="006338A6"/>
    <w:rsid w:val="0063576E"/>
    <w:rsid w:val="00635EC3"/>
    <w:rsid w:val="006519B7"/>
    <w:rsid w:val="00657867"/>
    <w:rsid w:val="0066091C"/>
    <w:rsid w:val="00662373"/>
    <w:rsid w:val="00671B9B"/>
    <w:rsid w:val="00674CE6"/>
    <w:rsid w:val="006820E1"/>
    <w:rsid w:val="00683FC1"/>
    <w:rsid w:val="00685221"/>
    <w:rsid w:val="006A1640"/>
    <w:rsid w:val="006A3214"/>
    <w:rsid w:val="006A5376"/>
    <w:rsid w:val="006A5F4B"/>
    <w:rsid w:val="006A6D35"/>
    <w:rsid w:val="006A7BB2"/>
    <w:rsid w:val="006B2D81"/>
    <w:rsid w:val="006B31F6"/>
    <w:rsid w:val="006B60B6"/>
    <w:rsid w:val="006D15D2"/>
    <w:rsid w:val="006D4F6A"/>
    <w:rsid w:val="006D6741"/>
    <w:rsid w:val="006E1691"/>
    <w:rsid w:val="006E7162"/>
    <w:rsid w:val="006E7515"/>
    <w:rsid w:val="006E7B6C"/>
    <w:rsid w:val="006F0991"/>
    <w:rsid w:val="006F3ABC"/>
    <w:rsid w:val="00700F68"/>
    <w:rsid w:val="00701EF8"/>
    <w:rsid w:val="007059BC"/>
    <w:rsid w:val="007077E6"/>
    <w:rsid w:val="00714C34"/>
    <w:rsid w:val="00715583"/>
    <w:rsid w:val="00720FE9"/>
    <w:rsid w:val="0072120F"/>
    <w:rsid w:val="007238A9"/>
    <w:rsid w:val="007256E9"/>
    <w:rsid w:val="00731626"/>
    <w:rsid w:val="007335DB"/>
    <w:rsid w:val="00734C6D"/>
    <w:rsid w:val="0073666D"/>
    <w:rsid w:val="0073739A"/>
    <w:rsid w:val="00740129"/>
    <w:rsid w:val="007423E6"/>
    <w:rsid w:val="00745F2D"/>
    <w:rsid w:val="007504C1"/>
    <w:rsid w:val="007514CA"/>
    <w:rsid w:val="007529C1"/>
    <w:rsid w:val="00753B91"/>
    <w:rsid w:val="00754E7B"/>
    <w:rsid w:val="00761E6A"/>
    <w:rsid w:val="00763241"/>
    <w:rsid w:val="00765332"/>
    <w:rsid w:val="00766FE6"/>
    <w:rsid w:val="007676DD"/>
    <w:rsid w:val="00770C3E"/>
    <w:rsid w:val="00771759"/>
    <w:rsid w:val="007722A1"/>
    <w:rsid w:val="00773EBA"/>
    <w:rsid w:val="00776901"/>
    <w:rsid w:val="0077720B"/>
    <w:rsid w:val="0078332A"/>
    <w:rsid w:val="00784553"/>
    <w:rsid w:val="00785323"/>
    <w:rsid w:val="00786658"/>
    <w:rsid w:val="007912CC"/>
    <w:rsid w:val="0079451B"/>
    <w:rsid w:val="00794DEE"/>
    <w:rsid w:val="007A1501"/>
    <w:rsid w:val="007A7458"/>
    <w:rsid w:val="007B15EA"/>
    <w:rsid w:val="007B6F3F"/>
    <w:rsid w:val="007B7C57"/>
    <w:rsid w:val="007C1464"/>
    <w:rsid w:val="007C1D7B"/>
    <w:rsid w:val="007C2999"/>
    <w:rsid w:val="007C3825"/>
    <w:rsid w:val="007C6E82"/>
    <w:rsid w:val="007C6EB3"/>
    <w:rsid w:val="007D2DF6"/>
    <w:rsid w:val="007D7DAF"/>
    <w:rsid w:val="007E0067"/>
    <w:rsid w:val="007E0090"/>
    <w:rsid w:val="007E12E2"/>
    <w:rsid w:val="007E362B"/>
    <w:rsid w:val="007E419E"/>
    <w:rsid w:val="007E69E5"/>
    <w:rsid w:val="007E77B1"/>
    <w:rsid w:val="007F0474"/>
    <w:rsid w:val="007F1DD7"/>
    <w:rsid w:val="007F43DF"/>
    <w:rsid w:val="008046AD"/>
    <w:rsid w:val="0080556B"/>
    <w:rsid w:val="00814524"/>
    <w:rsid w:val="008242F1"/>
    <w:rsid w:val="00825B67"/>
    <w:rsid w:val="00830960"/>
    <w:rsid w:val="008367A5"/>
    <w:rsid w:val="00851266"/>
    <w:rsid w:val="00857E21"/>
    <w:rsid w:val="008635EF"/>
    <w:rsid w:val="008668CE"/>
    <w:rsid w:val="008705A7"/>
    <w:rsid w:val="00883393"/>
    <w:rsid w:val="00884D9F"/>
    <w:rsid w:val="008853B4"/>
    <w:rsid w:val="008857E6"/>
    <w:rsid w:val="00886759"/>
    <w:rsid w:val="00886DF8"/>
    <w:rsid w:val="00890BCD"/>
    <w:rsid w:val="00890F67"/>
    <w:rsid w:val="00892872"/>
    <w:rsid w:val="008932F4"/>
    <w:rsid w:val="00893FDD"/>
    <w:rsid w:val="0089402F"/>
    <w:rsid w:val="008A1DE2"/>
    <w:rsid w:val="008A5282"/>
    <w:rsid w:val="008A779B"/>
    <w:rsid w:val="008B1AA3"/>
    <w:rsid w:val="008B352D"/>
    <w:rsid w:val="008B3D03"/>
    <w:rsid w:val="008B66EE"/>
    <w:rsid w:val="008C0007"/>
    <w:rsid w:val="008C045A"/>
    <w:rsid w:val="008C1AD6"/>
    <w:rsid w:val="008C3246"/>
    <w:rsid w:val="008C52D4"/>
    <w:rsid w:val="008D0166"/>
    <w:rsid w:val="008D3834"/>
    <w:rsid w:val="008D5DEE"/>
    <w:rsid w:val="008E127C"/>
    <w:rsid w:val="008E6053"/>
    <w:rsid w:val="008F08B4"/>
    <w:rsid w:val="008F4F01"/>
    <w:rsid w:val="0090685A"/>
    <w:rsid w:val="00912284"/>
    <w:rsid w:val="009234D0"/>
    <w:rsid w:val="00927C88"/>
    <w:rsid w:val="00942035"/>
    <w:rsid w:val="00942226"/>
    <w:rsid w:val="009423D5"/>
    <w:rsid w:val="0094332C"/>
    <w:rsid w:val="00946A30"/>
    <w:rsid w:val="00951F99"/>
    <w:rsid w:val="009612B6"/>
    <w:rsid w:val="00961E50"/>
    <w:rsid w:val="00962D74"/>
    <w:rsid w:val="0097022C"/>
    <w:rsid w:val="00971C37"/>
    <w:rsid w:val="0097415C"/>
    <w:rsid w:val="00986CED"/>
    <w:rsid w:val="0098726B"/>
    <w:rsid w:val="0099340A"/>
    <w:rsid w:val="00993E15"/>
    <w:rsid w:val="0099461C"/>
    <w:rsid w:val="0099603D"/>
    <w:rsid w:val="00997C4E"/>
    <w:rsid w:val="009A09FA"/>
    <w:rsid w:val="009A285A"/>
    <w:rsid w:val="009A42F0"/>
    <w:rsid w:val="009B03D6"/>
    <w:rsid w:val="009B045E"/>
    <w:rsid w:val="009B05A3"/>
    <w:rsid w:val="009B40FB"/>
    <w:rsid w:val="009B4294"/>
    <w:rsid w:val="009B6371"/>
    <w:rsid w:val="009B6E35"/>
    <w:rsid w:val="009C238F"/>
    <w:rsid w:val="009C3CAF"/>
    <w:rsid w:val="009C7332"/>
    <w:rsid w:val="009D1682"/>
    <w:rsid w:val="009D28DD"/>
    <w:rsid w:val="009D48A5"/>
    <w:rsid w:val="009E47A3"/>
    <w:rsid w:val="009F190A"/>
    <w:rsid w:val="009F48F3"/>
    <w:rsid w:val="009F7E6E"/>
    <w:rsid w:val="00A018E4"/>
    <w:rsid w:val="00A03D66"/>
    <w:rsid w:val="00A0487A"/>
    <w:rsid w:val="00A12FE2"/>
    <w:rsid w:val="00A13000"/>
    <w:rsid w:val="00A13598"/>
    <w:rsid w:val="00A14001"/>
    <w:rsid w:val="00A174FC"/>
    <w:rsid w:val="00A27DD7"/>
    <w:rsid w:val="00A35BD3"/>
    <w:rsid w:val="00A36D41"/>
    <w:rsid w:val="00A44A16"/>
    <w:rsid w:val="00A5285A"/>
    <w:rsid w:val="00A55E83"/>
    <w:rsid w:val="00A56ABF"/>
    <w:rsid w:val="00A60605"/>
    <w:rsid w:val="00A61C35"/>
    <w:rsid w:val="00A63B48"/>
    <w:rsid w:val="00A703D1"/>
    <w:rsid w:val="00A7101A"/>
    <w:rsid w:val="00A71A17"/>
    <w:rsid w:val="00A74A83"/>
    <w:rsid w:val="00A74B00"/>
    <w:rsid w:val="00A75091"/>
    <w:rsid w:val="00A76149"/>
    <w:rsid w:val="00A81D1D"/>
    <w:rsid w:val="00A83DE8"/>
    <w:rsid w:val="00A83F29"/>
    <w:rsid w:val="00A84390"/>
    <w:rsid w:val="00A90186"/>
    <w:rsid w:val="00A976A2"/>
    <w:rsid w:val="00AA014E"/>
    <w:rsid w:val="00AA2FC4"/>
    <w:rsid w:val="00AB0651"/>
    <w:rsid w:val="00AB2F62"/>
    <w:rsid w:val="00AB72BD"/>
    <w:rsid w:val="00AB7AED"/>
    <w:rsid w:val="00AC262F"/>
    <w:rsid w:val="00AD2431"/>
    <w:rsid w:val="00AD637B"/>
    <w:rsid w:val="00AD6CA7"/>
    <w:rsid w:val="00AE1367"/>
    <w:rsid w:val="00AE6C60"/>
    <w:rsid w:val="00AE7EA3"/>
    <w:rsid w:val="00AF17A5"/>
    <w:rsid w:val="00AF229A"/>
    <w:rsid w:val="00AF25A8"/>
    <w:rsid w:val="00AF310E"/>
    <w:rsid w:val="00AF3256"/>
    <w:rsid w:val="00AF340F"/>
    <w:rsid w:val="00AF416C"/>
    <w:rsid w:val="00B07ABA"/>
    <w:rsid w:val="00B141C7"/>
    <w:rsid w:val="00B1442C"/>
    <w:rsid w:val="00B144BE"/>
    <w:rsid w:val="00B1479F"/>
    <w:rsid w:val="00B23770"/>
    <w:rsid w:val="00B25220"/>
    <w:rsid w:val="00B253F6"/>
    <w:rsid w:val="00B25A9A"/>
    <w:rsid w:val="00B304E5"/>
    <w:rsid w:val="00B31EFA"/>
    <w:rsid w:val="00B322E5"/>
    <w:rsid w:val="00B409ED"/>
    <w:rsid w:val="00B41C4C"/>
    <w:rsid w:val="00B41ECA"/>
    <w:rsid w:val="00B443B2"/>
    <w:rsid w:val="00B4717B"/>
    <w:rsid w:val="00B56BD5"/>
    <w:rsid w:val="00B56C4D"/>
    <w:rsid w:val="00B61343"/>
    <w:rsid w:val="00B62D0E"/>
    <w:rsid w:val="00B6431C"/>
    <w:rsid w:val="00B6558B"/>
    <w:rsid w:val="00B71A8D"/>
    <w:rsid w:val="00B742EE"/>
    <w:rsid w:val="00B774C2"/>
    <w:rsid w:val="00B808A5"/>
    <w:rsid w:val="00B81F78"/>
    <w:rsid w:val="00B82C31"/>
    <w:rsid w:val="00B85D15"/>
    <w:rsid w:val="00B95FF8"/>
    <w:rsid w:val="00B976F8"/>
    <w:rsid w:val="00BA15E8"/>
    <w:rsid w:val="00BA1EF0"/>
    <w:rsid w:val="00BA5B11"/>
    <w:rsid w:val="00BA6926"/>
    <w:rsid w:val="00BA6E06"/>
    <w:rsid w:val="00BA71FB"/>
    <w:rsid w:val="00BA7B5D"/>
    <w:rsid w:val="00BB4917"/>
    <w:rsid w:val="00BC5738"/>
    <w:rsid w:val="00BC5979"/>
    <w:rsid w:val="00BC6DDF"/>
    <w:rsid w:val="00BE1952"/>
    <w:rsid w:val="00BF6DF5"/>
    <w:rsid w:val="00BF77C8"/>
    <w:rsid w:val="00C00E61"/>
    <w:rsid w:val="00C01F15"/>
    <w:rsid w:val="00C026CE"/>
    <w:rsid w:val="00C07AD7"/>
    <w:rsid w:val="00C102CB"/>
    <w:rsid w:val="00C11B78"/>
    <w:rsid w:val="00C1765F"/>
    <w:rsid w:val="00C206AB"/>
    <w:rsid w:val="00C2405D"/>
    <w:rsid w:val="00C24AD8"/>
    <w:rsid w:val="00C24C16"/>
    <w:rsid w:val="00C24F1B"/>
    <w:rsid w:val="00C25E1E"/>
    <w:rsid w:val="00C310BE"/>
    <w:rsid w:val="00C31B21"/>
    <w:rsid w:val="00C36C8E"/>
    <w:rsid w:val="00C40530"/>
    <w:rsid w:val="00C40DCA"/>
    <w:rsid w:val="00C41456"/>
    <w:rsid w:val="00C416D3"/>
    <w:rsid w:val="00C43ED3"/>
    <w:rsid w:val="00C44140"/>
    <w:rsid w:val="00C569ED"/>
    <w:rsid w:val="00C604F4"/>
    <w:rsid w:val="00C62C5C"/>
    <w:rsid w:val="00C64250"/>
    <w:rsid w:val="00C717EB"/>
    <w:rsid w:val="00C7324A"/>
    <w:rsid w:val="00C82DD0"/>
    <w:rsid w:val="00C82FDE"/>
    <w:rsid w:val="00C9040B"/>
    <w:rsid w:val="00C97888"/>
    <w:rsid w:val="00CA0565"/>
    <w:rsid w:val="00CA1485"/>
    <w:rsid w:val="00CA639D"/>
    <w:rsid w:val="00CA7313"/>
    <w:rsid w:val="00CB7E18"/>
    <w:rsid w:val="00CD2128"/>
    <w:rsid w:val="00CD503D"/>
    <w:rsid w:val="00CD6247"/>
    <w:rsid w:val="00CE0FF2"/>
    <w:rsid w:val="00CE28A4"/>
    <w:rsid w:val="00CE7DB5"/>
    <w:rsid w:val="00CF007F"/>
    <w:rsid w:val="00CF218A"/>
    <w:rsid w:val="00CF2737"/>
    <w:rsid w:val="00CF35FD"/>
    <w:rsid w:val="00CF5AA3"/>
    <w:rsid w:val="00CF605A"/>
    <w:rsid w:val="00CF6F77"/>
    <w:rsid w:val="00D00FF1"/>
    <w:rsid w:val="00D10031"/>
    <w:rsid w:val="00D17CD8"/>
    <w:rsid w:val="00D21107"/>
    <w:rsid w:val="00D22AC1"/>
    <w:rsid w:val="00D231D0"/>
    <w:rsid w:val="00D24673"/>
    <w:rsid w:val="00D27438"/>
    <w:rsid w:val="00D321D1"/>
    <w:rsid w:val="00D35818"/>
    <w:rsid w:val="00D41DE8"/>
    <w:rsid w:val="00D5033C"/>
    <w:rsid w:val="00D51A4F"/>
    <w:rsid w:val="00D51DEB"/>
    <w:rsid w:val="00D52EEF"/>
    <w:rsid w:val="00D54613"/>
    <w:rsid w:val="00D56581"/>
    <w:rsid w:val="00D6062E"/>
    <w:rsid w:val="00D62474"/>
    <w:rsid w:val="00D66855"/>
    <w:rsid w:val="00D70F84"/>
    <w:rsid w:val="00D74003"/>
    <w:rsid w:val="00D812A0"/>
    <w:rsid w:val="00D855DA"/>
    <w:rsid w:val="00D86689"/>
    <w:rsid w:val="00D94F1B"/>
    <w:rsid w:val="00D96A93"/>
    <w:rsid w:val="00DA4203"/>
    <w:rsid w:val="00DA517E"/>
    <w:rsid w:val="00DB1E57"/>
    <w:rsid w:val="00DB37E4"/>
    <w:rsid w:val="00DB3D40"/>
    <w:rsid w:val="00DB48C6"/>
    <w:rsid w:val="00DB74E6"/>
    <w:rsid w:val="00DB7929"/>
    <w:rsid w:val="00DC51BD"/>
    <w:rsid w:val="00DD4E41"/>
    <w:rsid w:val="00DD694F"/>
    <w:rsid w:val="00DE4153"/>
    <w:rsid w:val="00DF0D21"/>
    <w:rsid w:val="00DF1D4E"/>
    <w:rsid w:val="00DF2431"/>
    <w:rsid w:val="00DF3D74"/>
    <w:rsid w:val="00DF712F"/>
    <w:rsid w:val="00E05138"/>
    <w:rsid w:val="00E05A0A"/>
    <w:rsid w:val="00E064FD"/>
    <w:rsid w:val="00E06F2B"/>
    <w:rsid w:val="00E073F0"/>
    <w:rsid w:val="00E12215"/>
    <w:rsid w:val="00E1262C"/>
    <w:rsid w:val="00E1401C"/>
    <w:rsid w:val="00E20508"/>
    <w:rsid w:val="00E214B6"/>
    <w:rsid w:val="00E24599"/>
    <w:rsid w:val="00E24910"/>
    <w:rsid w:val="00E2525B"/>
    <w:rsid w:val="00E26215"/>
    <w:rsid w:val="00E2625A"/>
    <w:rsid w:val="00E33380"/>
    <w:rsid w:val="00E36BD1"/>
    <w:rsid w:val="00E43BA3"/>
    <w:rsid w:val="00E462C6"/>
    <w:rsid w:val="00E47719"/>
    <w:rsid w:val="00E55282"/>
    <w:rsid w:val="00E61037"/>
    <w:rsid w:val="00E611FD"/>
    <w:rsid w:val="00E61792"/>
    <w:rsid w:val="00E62713"/>
    <w:rsid w:val="00E62744"/>
    <w:rsid w:val="00E66398"/>
    <w:rsid w:val="00E71D7D"/>
    <w:rsid w:val="00E804E5"/>
    <w:rsid w:val="00E80FD2"/>
    <w:rsid w:val="00E903E5"/>
    <w:rsid w:val="00E9101E"/>
    <w:rsid w:val="00E930C0"/>
    <w:rsid w:val="00EA2E88"/>
    <w:rsid w:val="00EA4B5C"/>
    <w:rsid w:val="00EB0671"/>
    <w:rsid w:val="00EB1DE9"/>
    <w:rsid w:val="00EB3367"/>
    <w:rsid w:val="00EC35F0"/>
    <w:rsid w:val="00EC5135"/>
    <w:rsid w:val="00EC62BF"/>
    <w:rsid w:val="00ED450A"/>
    <w:rsid w:val="00ED6761"/>
    <w:rsid w:val="00EE7A74"/>
    <w:rsid w:val="00EF77C9"/>
    <w:rsid w:val="00F00747"/>
    <w:rsid w:val="00F04E86"/>
    <w:rsid w:val="00F050D7"/>
    <w:rsid w:val="00F061B7"/>
    <w:rsid w:val="00F103A2"/>
    <w:rsid w:val="00F1463D"/>
    <w:rsid w:val="00F16542"/>
    <w:rsid w:val="00F17852"/>
    <w:rsid w:val="00F2049B"/>
    <w:rsid w:val="00F2440F"/>
    <w:rsid w:val="00F27A70"/>
    <w:rsid w:val="00F3249E"/>
    <w:rsid w:val="00F36F68"/>
    <w:rsid w:val="00F43C09"/>
    <w:rsid w:val="00F474DF"/>
    <w:rsid w:val="00F51F46"/>
    <w:rsid w:val="00F55EC4"/>
    <w:rsid w:val="00F63E9A"/>
    <w:rsid w:val="00F648A0"/>
    <w:rsid w:val="00F66BCB"/>
    <w:rsid w:val="00F70CB5"/>
    <w:rsid w:val="00F7515B"/>
    <w:rsid w:val="00F76394"/>
    <w:rsid w:val="00F77044"/>
    <w:rsid w:val="00F81B91"/>
    <w:rsid w:val="00F832D0"/>
    <w:rsid w:val="00F841C5"/>
    <w:rsid w:val="00F84446"/>
    <w:rsid w:val="00F848C5"/>
    <w:rsid w:val="00F92E52"/>
    <w:rsid w:val="00F95D6D"/>
    <w:rsid w:val="00F96AF6"/>
    <w:rsid w:val="00FA0559"/>
    <w:rsid w:val="00FA3D24"/>
    <w:rsid w:val="00FA7C79"/>
    <w:rsid w:val="00FB33C0"/>
    <w:rsid w:val="00FB7940"/>
    <w:rsid w:val="00FC38FF"/>
    <w:rsid w:val="00FC404F"/>
    <w:rsid w:val="00FC5493"/>
    <w:rsid w:val="00FC5603"/>
    <w:rsid w:val="00FD1BF5"/>
    <w:rsid w:val="00FD5CD0"/>
    <w:rsid w:val="00FD72FD"/>
    <w:rsid w:val="00FE2C8F"/>
    <w:rsid w:val="00FE4789"/>
    <w:rsid w:val="00FE7D78"/>
    <w:rsid w:val="00FF25A0"/>
    <w:rsid w:val="00FF489B"/>
    <w:rsid w:val="00FF4C04"/>
    <w:rsid w:val="00FF5A4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6D1BD5B"/>
  <w15:docId w15:val="{EFE533F4-AD03-491D-BB58-C26E023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A5"/>
  </w:style>
  <w:style w:type="paragraph" w:styleId="1">
    <w:name w:val="heading 1"/>
    <w:basedOn w:val="a"/>
    <w:next w:val="a"/>
    <w:qFormat/>
    <w:rsid w:val="00AF17A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7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7A5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17A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F17A5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7A5"/>
    <w:pPr>
      <w:jc w:val="both"/>
    </w:pPr>
    <w:rPr>
      <w:sz w:val="28"/>
    </w:rPr>
  </w:style>
  <w:style w:type="paragraph" w:styleId="a4">
    <w:name w:val="Body Text Indent"/>
    <w:basedOn w:val="a"/>
    <w:rsid w:val="00AF17A5"/>
    <w:pPr>
      <w:ind w:firstLine="567"/>
    </w:pPr>
    <w:rPr>
      <w:sz w:val="28"/>
    </w:rPr>
  </w:style>
  <w:style w:type="paragraph" w:styleId="20">
    <w:name w:val="Body Text Indent 2"/>
    <w:basedOn w:val="a"/>
    <w:rsid w:val="00AF17A5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AF17A5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AF17A5"/>
    <w:pPr>
      <w:jc w:val="center"/>
    </w:pPr>
    <w:rPr>
      <w:b/>
      <w:sz w:val="32"/>
    </w:rPr>
  </w:style>
  <w:style w:type="paragraph" w:styleId="a6">
    <w:name w:val="Block Text"/>
    <w:basedOn w:val="a"/>
    <w:rsid w:val="00AF17A5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basedOn w:val="a0"/>
    <w:rsid w:val="00AF17A5"/>
    <w:rPr>
      <w:color w:val="0000FF"/>
      <w:u w:val="single"/>
    </w:rPr>
  </w:style>
  <w:style w:type="paragraph" w:styleId="a8">
    <w:name w:val="Balloon Text"/>
    <w:basedOn w:val="a"/>
    <w:semiHidden/>
    <w:rsid w:val="00AF17A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49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0487A"/>
  </w:style>
  <w:style w:type="character" w:customStyle="1" w:styleId="btext">
    <w:name w:val="btext"/>
    <w:basedOn w:val="a0"/>
    <w:rsid w:val="00A0487A"/>
  </w:style>
  <w:style w:type="character" w:customStyle="1" w:styleId="text">
    <w:name w:val="text"/>
    <w:basedOn w:val="a0"/>
    <w:rsid w:val="00A0487A"/>
  </w:style>
  <w:style w:type="paragraph" w:styleId="aa">
    <w:name w:val="Normal (Web)"/>
    <w:basedOn w:val="a"/>
    <w:uiPriority w:val="99"/>
    <w:unhideWhenUsed/>
    <w:rsid w:val="006A5F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92E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A42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70C00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293254"/>
  </w:style>
  <w:style w:type="character" w:customStyle="1" w:styleId="fontstyle01">
    <w:name w:val="fontstyle01"/>
    <w:rsid w:val="009F48F3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autoRedefine/>
    <w:uiPriority w:val="99"/>
    <w:rsid w:val="0078332A"/>
    <w:pPr>
      <w:widowControl w:val="0"/>
      <w:tabs>
        <w:tab w:val="right" w:leader="dot" w:pos="9639"/>
      </w:tabs>
      <w:spacing w:line="320" w:lineRule="exact"/>
      <w:ind w:firstLine="709"/>
      <w:jc w:val="center"/>
    </w:pPr>
    <w:rPr>
      <w:sz w:val="144"/>
    </w:rPr>
  </w:style>
  <w:style w:type="paragraph" w:customStyle="1" w:styleId="HeadDoc">
    <w:name w:val="HeadDoc"/>
    <w:basedOn w:val="a"/>
    <w:link w:val="HeadDoc0"/>
    <w:rsid w:val="0078332A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78332A"/>
    <w:rPr>
      <w:sz w:val="28"/>
    </w:rPr>
  </w:style>
  <w:style w:type="character" w:customStyle="1" w:styleId="Datenum">
    <w:name w:val="Date_num"/>
    <w:basedOn w:val="a0"/>
    <w:uiPriority w:val="99"/>
    <w:rsid w:val="0078332A"/>
    <w:rPr>
      <w:rFonts w:cs="Times New Roman"/>
    </w:rPr>
  </w:style>
  <w:style w:type="character" w:customStyle="1" w:styleId="9">
    <w:name w:val="Основной текст (9)_"/>
    <w:basedOn w:val="a0"/>
    <w:link w:val="90"/>
    <w:locked/>
    <w:rsid w:val="0078332A"/>
    <w:rPr>
      <w:spacing w:val="1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332A"/>
    <w:pPr>
      <w:widowControl w:val="0"/>
      <w:shd w:val="clear" w:color="auto" w:fill="FFFFFF"/>
      <w:spacing w:before="180" w:line="224" w:lineRule="exact"/>
      <w:jc w:val="center"/>
    </w:pPr>
    <w:rPr>
      <w:spacing w:val="1"/>
      <w:sz w:val="17"/>
      <w:szCs w:val="17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78332A"/>
    <w:rPr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d">
    <w:name w:val="Подпись к картинке_"/>
    <w:basedOn w:val="a0"/>
    <w:link w:val="ae"/>
    <w:locked/>
    <w:rsid w:val="0078332A"/>
    <w:rPr>
      <w:spacing w:val="1"/>
      <w:sz w:val="17"/>
      <w:szCs w:val="1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78332A"/>
    <w:pPr>
      <w:widowControl w:val="0"/>
      <w:shd w:val="clear" w:color="auto" w:fill="FFFFFF"/>
      <w:spacing w:line="224" w:lineRule="exact"/>
    </w:pPr>
    <w:rPr>
      <w:spacing w:val="1"/>
      <w:sz w:val="17"/>
      <w:szCs w:val="17"/>
      <w:shd w:val="clear" w:color="auto" w:fill="FFFFFF"/>
    </w:rPr>
  </w:style>
  <w:style w:type="character" w:customStyle="1" w:styleId="91">
    <w:name w:val="Основной текст (9) + Курсив"/>
    <w:aliases w:val="Интервал 1 pt"/>
    <w:basedOn w:val="9"/>
    <w:rsid w:val="0078332A"/>
    <w:rPr>
      <w:rFonts w:ascii="Times New Roman" w:hAnsi="Times New Roman" w:cs="Times New Roman"/>
      <w:i/>
      <w:iCs/>
      <w:color w:val="000000"/>
      <w:spacing w:val="39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6B60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35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annotation reference"/>
    <w:basedOn w:val="a0"/>
    <w:rsid w:val="00546489"/>
    <w:rPr>
      <w:sz w:val="16"/>
      <w:szCs w:val="16"/>
    </w:rPr>
  </w:style>
  <w:style w:type="paragraph" w:styleId="af0">
    <w:name w:val="annotation text"/>
    <w:basedOn w:val="a"/>
    <w:link w:val="af1"/>
    <w:rsid w:val="00546489"/>
  </w:style>
  <w:style w:type="character" w:customStyle="1" w:styleId="af1">
    <w:name w:val="Текст примечания Знак"/>
    <w:basedOn w:val="a0"/>
    <w:link w:val="af0"/>
    <w:rsid w:val="00546489"/>
  </w:style>
  <w:style w:type="paragraph" w:styleId="af2">
    <w:name w:val="annotation subject"/>
    <w:basedOn w:val="af0"/>
    <w:next w:val="af0"/>
    <w:link w:val="af3"/>
    <w:rsid w:val="00546489"/>
    <w:rPr>
      <w:b/>
      <w:bCs/>
    </w:rPr>
  </w:style>
  <w:style w:type="character" w:customStyle="1" w:styleId="af3">
    <w:name w:val="Тема примечания Знак"/>
    <w:basedOn w:val="af1"/>
    <w:link w:val="af2"/>
    <w:rsid w:val="00546489"/>
    <w:rPr>
      <w:b/>
      <w:bCs/>
    </w:rPr>
  </w:style>
  <w:style w:type="paragraph" w:styleId="af4">
    <w:name w:val="footnote text"/>
    <w:basedOn w:val="a"/>
    <w:link w:val="af5"/>
    <w:rsid w:val="00270B9A"/>
  </w:style>
  <w:style w:type="character" w:customStyle="1" w:styleId="af5">
    <w:name w:val="Текст сноски Знак"/>
    <w:basedOn w:val="a0"/>
    <w:link w:val="af4"/>
    <w:rsid w:val="00270B9A"/>
  </w:style>
  <w:style w:type="character" w:styleId="af6">
    <w:name w:val="footnote reference"/>
    <w:basedOn w:val="a0"/>
    <w:rsid w:val="00270B9A"/>
    <w:rPr>
      <w:vertAlign w:val="superscript"/>
    </w:rPr>
  </w:style>
  <w:style w:type="character" w:customStyle="1" w:styleId="pt-a0-000051">
    <w:name w:val="pt-a0-000051"/>
    <w:rsid w:val="001252D6"/>
  </w:style>
  <w:style w:type="paragraph" w:customStyle="1" w:styleId="formattext">
    <w:name w:val="formattext"/>
    <w:basedOn w:val="a"/>
    <w:rsid w:val="00946A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B2C5E242B601039C6C61B31A872DC1912B443348176059296C68FA2ED77FCABF53610852E518F691F1DCE80E3702E6503C3D90C0A6BDA59ACBF65Cc8L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C5E242B601039C6C61B31A872DC1912B443348176059296C68FA2ED77FCABF53610852E518F691F1DCEC093702E6503C3D90C0A6BDA59ACBF65Cc8L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C5E242B601039C6C61B31A872DC1912B443348176059296C68FA2ED77FCABF53610852E518F691F1DCE80E3702E6503C3D90C0A6BDA59ACBF65Cc8L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C5E242B601039C6C61B31A872DC1912B443348176059296C68FA2ED77FCABF53610852E518F691F1DCEC093702E6503C3D90C0A6BDA59ACBF65Cc8L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5CD85D85C8B130A9F6B879861B659ADF1BFC78C91ABD65A87CA8FFED84DD4519735F39E3EB8B15189EA0BF7BCFE2F6BD23714E4C24040C946CB2827j0G" TargetMode="External"/><Relationship Id="rId14" Type="http://schemas.openxmlformats.org/officeDocument/2006/relationships/hyperlink" Target="consultantplus://offline/ref=12764DCBDC5CF3BD6F506EBE6A90E172A170AFE2BD1880ACB2864DD1DB2BF908C0B1C23AE77C80ECCF5DD51D091E96FF16C8156A460603A90234CD45YC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A0DE-C122-45A3-B501-E1B8A427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 Инна Владимировна</cp:lastModifiedBy>
  <cp:revision>8</cp:revision>
  <cp:lastPrinted>2023-03-31T06:55:00Z</cp:lastPrinted>
  <dcterms:created xsi:type="dcterms:W3CDTF">2023-07-17T10:50:00Z</dcterms:created>
  <dcterms:modified xsi:type="dcterms:W3CDTF">2023-09-15T05:29:00Z</dcterms:modified>
</cp:coreProperties>
</file>